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jc w:val="right"/>
        <w:rPr>
          <w:rFonts w:ascii="??_GB2312" w:hAnsi="宋体" w:eastAsia="Times New Roman"/>
          <w:sz w:val="32"/>
          <w:szCs w:val="32"/>
        </w:rPr>
      </w:pPr>
      <w:r>
        <w:rPr>
          <w:rFonts w:ascii="??_GB2312" w:hAnsi="宋体" w:eastAsia="Times New Roman"/>
          <w:b/>
          <w:sz w:val="32"/>
          <w:szCs w:val="32"/>
        </w:rPr>
        <w:t xml:space="preserve">    合同编号：（</w:t>
      </w:r>
      <w:r>
        <w:rPr>
          <w:rFonts w:ascii="微软雅黑" w:hAnsi="微软雅黑" w:eastAsia="微软雅黑" w:cs="微软雅黑"/>
          <w:color w:val="333333"/>
          <w:sz w:val="24"/>
          <w:shd w:val="clear" w:color="auto" w:fill="FFFFFF"/>
        </w:rPr>
        <w:t xml:space="preserve">       </w:t>
      </w:r>
      <w:r>
        <w:rPr>
          <w:rFonts w:ascii="??_GB2312" w:hAnsi="宋体" w:eastAsia="Times New Roman"/>
          <w:b/>
          <w:sz w:val="32"/>
          <w:szCs w:val="32"/>
        </w:rPr>
        <w:t xml:space="preserve">  ）</w:t>
      </w:r>
    </w:p>
    <w:p>
      <w:pPr>
        <w:spacing w:line="360" w:lineRule="auto"/>
        <w:jc w:val="center"/>
        <w:rPr>
          <w:rFonts w:ascii="??_GB2312" w:hAnsi="宋体" w:eastAsia="Times New Roman"/>
          <w:sz w:val="36"/>
          <w:szCs w:val="36"/>
        </w:rPr>
      </w:pPr>
    </w:p>
    <w:p>
      <w:pPr>
        <w:spacing w:line="360" w:lineRule="auto"/>
        <w:jc w:val="center"/>
        <w:rPr>
          <w:rFonts w:ascii="??_GB2312" w:hAnsi="宋体" w:eastAsia="Times New Roman"/>
          <w:sz w:val="36"/>
          <w:szCs w:val="36"/>
        </w:rPr>
      </w:pPr>
    </w:p>
    <w:p>
      <w:pPr>
        <w:spacing w:line="360" w:lineRule="auto"/>
        <w:jc w:val="center"/>
        <w:rPr>
          <w:rFonts w:ascii="??_GB2312" w:hAnsi="宋体" w:eastAsia="Times New Roman"/>
          <w:sz w:val="36"/>
          <w:szCs w:val="36"/>
        </w:rPr>
      </w:pPr>
    </w:p>
    <w:p>
      <w:pPr>
        <w:spacing w:line="360" w:lineRule="auto"/>
        <w:jc w:val="center"/>
        <w:rPr>
          <w:rFonts w:ascii="??_GB2312" w:hAnsi="宋体" w:eastAsia="Times New Roman"/>
          <w:b/>
          <w:sz w:val="52"/>
          <w:szCs w:val="52"/>
        </w:rPr>
      </w:pPr>
      <w:r>
        <w:rPr>
          <w:rFonts w:ascii="??_GB2312" w:hAnsi="宋体" w:eastAsia="Times New Roman"/>
          <w:b/>
          <w:sz w:val="52"/>
          <w:szCs w:val="52"/>
        </w:rPr>
        <w:t>房屋租赁合同</w:t>
      </w:r>
    </w:p>
    <w:p>
      <w:pPr>
        <w:spacing w:line="360" w:lineRule="auto"/>
        <w:jc w:val="center"/>
        <w:rPr>
          <w:rFonts w:ascii="??_GB2312" w:hAnsi="宋体" w:eastAsia="Times New Roman"/>
          <w:sz w:val="36"/>
          <w:szCs w:val="36"/>
        </w:rPr>
      </w:pPr>
    </w:p>
    <w:p>
      <w:pPr>
        <w:spacing w:line="360" w:lineRule="auto"/>
        <w:jc w:val="center"/>
        <w:rPr>
          <w:rFonts w:ascii="??_GB2312" w:hAnsi="宋体" w:eastAsia="Times New Roman"/>
          <w:sz w:val="36"/>
          <w:szCs w:val="36"/>
        </w:rPr>
      </w:pPr>
    </w:p>
    <w:p>
      <w:pPr>
        <w:spacing w:line="360" w:lineRule="auto"/>
        <w:jc w:val="center"/>
        <w:rPr>
          <w:rFonts w:ascii="??_GB2312" w:hAnsi="宋体" w:eastAsia="Times New Roman"/>
          <w:sz w:val="36"/>
          <w:szCs w:val="36"/>
        </w:rPr>
      </w:pPr>
    </w:p>
    <w:p>
      <w:pPr>
        <w:spacing w:line="360" w:lineRule="auto"/>
        <w:ind w:firstLine="1261" w:firstLineChars="350"/>
        <w:rPr>
          <w:rFonts w:ascii="??_GB2312" w:hAnsi="宋体" w:eastAsia="Times New Roman"/>
          <w:b/>
          <w:sz w:val="36"/>
          <w:szCs w:val="36"/>
          <w:u w:val="single"/>
        </w:rPr>
      </w:pPr>
      <w:r>
        <w:rPr>
          <w:rFonts w:ascii="??_GB2312" w:hAnsi="宋体" w:eastAsia="Times New Roman"/>
          <w:b/>
          <w:sz w:val="36"/>
          <w:szCs w:val="36"/>
        </w:rPr>
        <w:t>出租人：</w:t>
      </w:r>
      <w:r>
        <w:rPr>
          <w:rFonts w:hint="eastAsia" w:ascii="仿宋_GB2312" w:hAnsi="宋体" w:eastAsia="仿宋_GB2312" w:cs="仿宋_GB2312"/>
          <w:b/>
          <w:bCs/>
          <w:sz w:val="36"/>
          <w:szCs w:val="36"/>
          <w:u w:val="single"/>
        </w:rPr>
        <w:t>衢州市</w:t>
      </w:r>
      <w:r>
        <w:rPr>
          <w:rFonts w:hint="eastAsia" w:ascii="仿宋_GB2312" w:hAnsi="宋体" w:eastAsia="仿宋_GB2312" w:cs="仿宋_GB2312"/>
          <w:b/>
          <w:bCs/>
          <w:sz w:val="36"/>
          <w:szCs w:val="36"/>
          <w:u w:val="single"/>
          <w:lang w:eastAsia="zh-CN"/>
        </w:rPr>
        <w:t>交通投资集团</w:t>
      </w:r>
      <w:r>
        <w:rPr>
          <w:rFonts w:hint="eastAsia" w:ascii="仿宋_GB2312" w:hAnsi="宋体" w:eastAsia="仿宋_GB2312" w:cs="仿宋_GB2312"/>
          <w:b/>
          <w:bCs/>
          <w:sz w:val="36"/>
          <w:szCs w:val="36"/>
          <w:u w:val="single"/>
        </w:rPr>
        <w:t>有限公司</w:t>
      </w:r>
      <w:r>
        <w:rPr>
          <w:rFonts w:ascii="??_GB2312" w:hAnsi="宋体" w:eastAsia="Times New Roman"/>
          <w:b/>
          <w:sz w:val="36"/>
          <w:szCs w:val="36"/>
          <w:u w:val="single"/>
        </w:rPr>
        <w:t xml:space="preserve">                       </w:t>
      </w:r>
    </w:p>
    <w:p>
      <w:pPr>
        <w:spacing w:line="360" w:lineRule="auto"/>
        <w:ind w:firstLine="1981" w:firstLineChars="550"/>
        <w:rPr>
          <w:rFonts w:ascii="??_GB2312" w:hAnsi="宋体" w:eastAsia="Times New Roman"/>
          <w:b/>
          <w:sz w:val="36"/>
          <w:szCs w:val="36"/>
          <w:u w:val="single"/>
        </w:rPr>
      </w:pPr>
    </w:p>
    <w:p>
      <w:pPr>
        <w:spacing w:line="360" w:lineRule="auto"/>
        <w:ind w:firstLine="1261" w:firstLineChars="350"/>
        <w:rPr>
          <w:rFonts w:ascii="??_GB2312" w:hAnsi="宋体" w:eastAsia="Times New Roman"/>
          <w:b/>
          <w:sz w:val="36"/>
          <w:szCs w:val="36"/>
          <w:u w:val="single"/>
        </w:rPr>
      </w:pPr>
      <w:r>
        <w:rPr>
          <w:rFonts w:ascii="??_GB2312" w:hAnsi="宋体" w:eastAsia="Times New Roman"/>
          <w:b/>
          <w:sz w:val="36"/>
          <w:szCs w:val="36"/>
        </w:rPr>
        <w:t>承租人：</w:t>
      </w:r>
      <w:r>
        <w:rPr>
          <w:rFonts w:ascii="??_GB2312" w:hAnsi="宋体" w:eastAsia="Times New Roman"/>
          <w:b/>
          <w:sz w:val="36"/>
          <w:szCs w:val="36"/>
          <w:u w:val="single"/>
        </w:rPr>
        <w:t xml:space="preserve">                        </w:t>
      </w:r>
    </w:p>
    <w:p>
      <w:pPr>
        <w:spacing w:line="360" w:lineRule="auto"/>
        <w:jc w:val="center"/>
        <w:rPr>
          <w:rFonts w:ascii="??_GB2312" w:hAnsi="宋体" w:eastAsia="Times New Roman"/>
          <w:b/>
          <w:sz w:val="36"/>
          <w:szCs w:val="36"/>
        </w:rPr>
      </w:pPr>
    </w:p>
    <w:p>
      <w:pPr>
        <w:spacing w:line="360" w:lineRule="auto"/>
        <w:jc w:val="center"/>
        <w:rPr>
          <w:rFonts w:ascii="??_GB2312" w:hAnsi="宋体" w:eastAsia="Times New Roman"/>
          <w:b/>
          <w:sz w:val="36"/>
          <w:szCs w:val="36"/>
        </w:rPr>
      </w:pPr>
    </w:p>
    <w:p>
      <w:pPr>
        <w:spacing w:line="360" w:lineRule="auto"/>
        <w:jc w:val="center"/>
        <w:rPr>
          <w:rFonts w:ascii="??_GB2312" w:hAnsi="宋体" w:eastAsia="Times New Roman"/>
          <w:b/>
          <w:sz w:val="36"/>
          <w:szCs w:val="36"/>
        </w:rPr>
      </w:pPr>
    </w:p>
    <w:p>
      <w:pPr>
        <w:spacing w:line="360" w:lineRule="auto"/>
        <w:jc w:val="center"/>
        <w:rPr>
          <w:rFonts w:ascii="??_GB2312" w:hAnsi="宋体" w:eastAsia="Times New Roman"/>
          <w:b/>
          <w:sz w:val="36"/>
          <w:szCs w:val="36"/>
        </w:rPr>
      </w:pPr>
    </w:p>
    <w:p>
      <w:pPr>
        <w:spacing w:line="360" w:lineRule="auto"/>
        <w:jc w:val="center"/>
        <w:rPr>
          <w:rFonts w:ascii="??_GB2312" w:hAnsi="宋体" w:eastAsia="Times New Roman"/>
          <w:b/>
          <w:sz w:val="36"/>
          <w:szCs w:val="36"/>
        </w:rPr>
      </w:pPr>
    </w:p>
    <w:p>
      <w:pPr>
        <w:spacing w:line="360" w:lineRule="auto"/>
        <w:rPr>
          <w:rFonts w:ascii="??_GB2312" w:hAnsi="新宋体" w:eastAsia="Times New Roman"/>
          <w:b/>
          <w:spacing w:val="40"/>
          <w:sz w:val="32"/>
          <w:szCs w:val="44"/>
        </w:rPr>
      </w:pPr>
    </w:p>
    <w:p>
      <w:pPr>
        <w:spacing w:line="360" w:lineRule="auto"/>
        <w:rPr>
          <w:rFonts w:ascii="??_GB2312" w:hAnsi="新宋体" w:eastAsia="Times New Roman"/>
          <w:b/>
          <w:spacing w:val="40"/>
          <w:sz w:val="32"/>
          <w:szCs w:val="44"/>
        </w:rPr>
      </w:pPr>
    </w:p>
    <w:p>
      <w:pPr>
        <w:spacing w:line="360" w:lineRule="auto"/>
        <w:jc w:val="center"/>
        <w:rPr>
          <w:rFonts w:ascii="??_GB2312" w:eastAsia="Times New Roman"/>
          <w:b/>
          <w:sz w:val="32"/>
          <w:szCs w:val="32"/>
        </w:rPr>
      </w:pPr>
    </w:p>
    <w:p>
      <w:pPr>
        <w:spacing w:line="360" w:lineRule="auto"/>
        <w:jc w:val="center"/>
        <w:rPr>
          <w:rFonts w:ascii="??_GB2312" w:eastAsia="Times New Roman"/>
          <w:b/>
          <w:sz w:val="32"/>
          <w:szCs w:val="32"/>
        </w:rPr>
      </w:pPr>
    </w:p>
    <w:p>
      <w:pPr>
        <w:spacing w:line="360" w:lineRule="auto"/>
        <w:jc w:val="center"/>
        <w:rPr>
          <w:rFonts w:ascii="??_GB2312" w:eastAsia="Times New Roman"/>
          <w:b/>
          <w:sz w:val="32"/>
          <w:szCs w:val="32"/>
        </w:rPr>
      </w:pPr>
    </w:p>
    <w:p>
      <w:pPr>
        <w:spacing w:line="360" w:lineRule="auto"/>
        <w:jc w:val="center"/>
        <w:rPr>
          <w:rFonts w:ascii="??_GB2312" w:eastAsia="Times New Roman"/>
          <w:b/>
          <w:sz w:val="32"/>
          <w:szCs w:val="32"/>
        </w:rPr>
      </w:pPr>
    </w:p>
    <w:p>
      <w:pPr>
        <w:jc w:val="center"/>
        <w:rPr>
          <w:rFonts w:ascii="??_GB2312" w:eastAsia="Times New Roman"/>
          <w:b/>
          <w:bCs/>
          <w:sz w:val="32"/>
          <w:szCs w:val="32"/>
        </w:rPr>
      </w:pPr>
      <w:r>
        <w:rPr>
          <w:rFonts w:ascii="??_GB2312" w:eastAsia="Times New Roman"/>
          <w:b/>
          <w:bCs/>
          <w:sz w:val="32"/>
          <w:szCs w:val="32"/>
        </w:rPr>
        <w:t>房产租赁合同</w:t>
      </w:r>
    </w:p>
    <w:p/>
    <w:p>
      <w:pPr>
        <w:rPr>
          <w:rFonts w:ascii="??_GB2312" w:eastAsia="Times New Roman"/>
          <w:sz w:val="28"/>
          <w:szCs w:val="28"/>
        </w:rPr>
      </w:pPr>
      <w:r>
        <w:rPr>
          <w:rFonts w:ascii="??_GB2312" w:eastAsia="Times New Roman"/>
          <w:sz w:val="28"/>
          <w:szCs w:val="28"/>
        </w:rPr>
        <w:t>出租方（甲方）</w:t>
      </w:r>
      <w:r>
        <w:rPr>
          <w:rFonts w:hint="eastAsia" w:ascii="??_GB2312"/>
          <w:sz w:val="28"/>
          <w:szCs w:val="28"/>
          <w:lang w:eastAsia="zh-CN"/>
        </w:rPr>
        <w:t>：</w:t>
      </w:r>
      <w:r>
        <w:rPr>
          <w:rFonts w:hint="eastAsia" w:ascii="宋体" w:hAnsi="宋体" w:cs="宋体"/>
          <w:sz w:val="28"/>
          <w:szCs w:val="28"/>
          <w:u w:val="single"/>
        </w:rPr>
        <w:t>衢州市</w:t>
      </w:r>
      <w:r>
        <w:rPr>
          <w:rFonts w:hint="eastAsia" w:ascii="宋体" w:hAnsi="宋体" w:cs="宋体"/>
          <w:sz w:val="28"/>
          <w:szCs w:val="28"/>
          <w:u w:val="single"/>
          <w:lang w:eastAsia="zh-CN"/>
        </w:rPr>
        <w:t>交通投资集团</w:t>
      </w:r>
      <w:r>
        <w:rPr>
          <w:rFonts w:hint="eastAsia" w:ascii="宋体" w:hAnsi="宋体" w:cs="宋体"/>
          <w:sz w:val="28"/>
          <w:szCs w:val="28"/>
          <w:u w:val="single"/>
        </w:rPr>
        <w:t>有限公司</w:t>
      </w:r>
      <w:r>
        <w:rPr>
          <w:rFonts w:ascii="??_GB2312" w:eastAsia="Times New Roman"/>
          <w:sz w:val="28"/>
          <w:szCs w:val="28"/>
        </w:rPr>
        <w:t>：</w:t>
      </w:r>
    </w:p>
    <w:p>
      <w:pPr>
        <w:rPr>
          <w:rFonts w:hint="eastAsia" w:ascii="??_GB2312"/>
          <w:sz w:val="28"/>
          <w:szCs w:val="28"/>
          <w:lang w:eastAsia="zh-CN"/>
        </w:rPr>
      </w:pPr>
      <w:r>
        <w:rPr>
          <w:rFonts w:hint="eastAsia" w:ascii="??_GB2312"/>
          <w:sz w:val="28"/>
          <w:szCs w:val="28"/>
          <w:lang w:eastAsia="zh-CN"/>
        </w:rPr>
        <w:t>法定代表人：方世忠</w:t>
      </w:r>
    </w:p>
    <w:p>
      <w:pPr>
        <w:rPr>
          <w:rFonts w:ascii="??_GB2312" w:eastAsia="Times New Roman"/>
          <w:sz w:val="28"/>
          <w:szCs w:val="28"/>
          <w:u w:val="single"/>
        </w:rPr>
      </w:pPr>
      <w:r>
        <w:rPr>
          <w:rFonts w:hint="eastAsia" w:ascii="??_GB2312"/>
          <w:sz w:val="28"/>
          <w:szCs w:val="28"/>
          <w:lang w:eastAsia="zh-CN"/>
        </w:rPr>
        <w:t>授权委托人：陈达</w:t>
      </w:r>
      <w:r>
        <w:rPr>
          <w:rFonts w:hint="eastAsia" w:ascii="??_GB2312"/>
          <w:sz w:val="28"/>
          <w:szCs w:val="28"/>
          <w:lang w:val="en-US" w:eastAsia="zh-CN"/>
        </w:rPr>
        <w:t xml:space="preserve">                           电话：</w:t>
      </w:r>
      <w:r>
        <w:rPr>
          <w:rFonts w:ascii="??_GB2312" w:eastAsia="Times New Roman"/>
          <w:sz w:val="28"/>
          <w:szCs w:val="28"/>
          <w:u w:val="single"/>
        </w:rPr>
        <w:t xml:space="preserve">    </w:t>
      </w:r>
    </w:p>
    <w:p>
      <w:pPr>
        <w:rPr>
          <w:rFonts w:ascii="??_GB2312" w:eastAsia="Times New Roman"/>
          <w:sz w:val="28"/>
          <w:szCs w:val="28"/>
          <w:u w:val="single"/>
        </w:rPr>
      </w:pPr>
      <w:r>
        <w:rPr>
          <w:rFonts w:ascii="??_GB2312" w:eastAsia="Times New Roman"/>
          <w:sz w:val="28"/>
          <w:szCs w:val="28"/>
          <w:u w:val="single"/>
        </w:rPr>
        <w:t xml:space="preserve">                             </w:t>
      </w:r>
    </w:p>
    <w:p>
      <w:pPr>
        <w:rPr>
          <w:rFonts w:hint="eastAsia" w:ascii="??_GB2312"/>
          <w:sz w:val="28"/>
          <w:szCs w:val="28"/>
          <w:u w:val="none"/>
          <w:lang w:val="en-US" w:eastAsia="zh-CN"/>
        </w:rPr>
      </w:pPr>
      <w:r>
        <w:rPr>
          <w:rFonts w:ascii="??_GB2312" w:eastAsia="Times New Roman"/>
          <w:sz w:val="28"/>
          <w:szCs w:val="28"/>
        </w:rPr>
        <w:t>承租方（乙方）：</w:t>
      </w:r>
      <w:r>
        <w:rPr>
          <w:rFonts w:hint="eastAsia" w:ascii="??_GB2312"/>
          <w:sz w:val="28"/>
          <w:szCs w:val="28"/>
          <w:u w:val="single"/>
          <w:lang w:val="en-US" w:eastAsia="zh-CN"/>
        </w:rPr>
        <w:t xml:space="preserve">                          ;</w:t>
      </w:r>
      <w:r>
        <w:rPr>
          <w:rFonts w:hint="eastAsia" w:ascii="??_GB2312"/>
          <w:sz w:val="28"/>
          <w:szCs w:val="28"/>
          <w:u w:val="none"/>
          <w:lang w:val="en-US" w:eastAsia="zh-CN"/>
        </w:rPr>
        <w:t xml:space="preserve"> </w:t>
      </w:r>
    </w:p>
    <w:p>
      <w:pPr>
        <w:rPr>
          <w:rFonts w:hint="eastAsia" w:ascii="??_GB2312"/>
          <w:sz w:val="28"/>
          <w:szCs w:val="28"/>
          <w:u w:val="none"/>
          <w:lang w:val="en-US" w:eastAsia="zh-CN"/>
        </w:rPr>
      </w:pPr>
      <w:r>
        <w:rPr>
          <w:rFonts w:hint="eastAsia" w:ascii="??_GB2312"/>
          <w:sz w:val="28"/>
          <w:szCs w:val="28"/>
          <w:u w:val="none"/>
          <w:lang w:val="en-US" w:eastAsia="zh-CN"/>
        </w:rPr>
        <w:t>营业执照号码：                             电话：</w:t>
      </w:r>
    </w:p>
    <w:p>
      <w:pPr>
        <w:rPr>
          <w:rFonts w:ascii="??_GB2312" w:eastAsia="Times New Roman"/>
          <w:sz w:val="28"/>
          <w:szCs w:val="28"/>
        </w:rPr>
      </w:pPr>
      <w:r>
        <w:rPr>
          <w:rFonts w:hint="eastAsia" w:ascii="??_GB2312"/>
          <w:sz w:val="28"/>
          <w:szCs w:val="28"/>
          <w:u w:val="none"/>
          <w:lang w:val="en-US" w:eastAsia="zh-CN"/>
        </w:rPr>
        <w:t>法定代表人或授权委托人：</w:t>
      </w:r>
      <w:r>
        <w:rPr>
          <w:rFonts w:ascii="??_GB2312" w:eastAsia="Times New Roman"/>
          <w:sz w:val="28"/>
          <w:szCs w:val="28"/>
          <w:u w:val="single"/>
        </w:rPr>
        <w:t xml:space="preserve">               </w:t>
      </w:r>
      <w:r>
        <w:rPr>
          <w:rFonts w:ascii="??_GB2312" w:eastAsia="Times New Roman"/>
          <w:sz w:val="28"/>
          <w:szCs w:val="28"/>
        </w:rPr>
        <w:t xml:space="preserve"> </w:t>
      </w:r>
    </w:p>
    <w:p>
      <w:pPr>
        <w:ind w:firstLine="560" w:firstLineChars="200"/>
        <w:rPr>
          <w:rFonts w:ascii="??_GB2312" w:eastAsia="Times New Roman"/>
          <w:sz w:val="28"/>
          <w:szCs w:val="28"/>
        </w:rPr>
      </w:pPr>
      <w:r>
        <w:rPr>
          <w:rFonts w:ascii="??_GB2312" w:eastAsia="Times New Roman"/>
          <w:sz w:val="28"/>
          <w:szCs w:val="28"/>
        </w:rPr>
        <w:t xml:space="preserve">为加强经营性国有资产管理，根据《中华人民共和国合同法》及国家有关法律、法规的规定，甲、乙双方在自愿、平等、互利的基础上，经协商一致，订立本房产租赁合同。 </w:t>
      </w:r>
    </w:p>
    <w:p>
      <w:pPr>
        <w:ind w:firstLine="560" w:firstLineChars="200"/>
        <w:rPr>
          <w:rFonts w:ascii="??_GB2312" w:eastAsia="Times New Roman"/>
          <w:b/>
          <w:bCs/>
          <w:sz w:val="28"/>
          <w:szCs w:val="28"/>
        </w:rPr>
      </w:pPr>
      <w:r>
        <w:rPr>
          <w:rFonts w:ascii="??_GB2312" w:eastAsia="Times New Roman"/>
          <w:b/>
          <w:bCs/>
          <w:sz w:val="28"/>
          <w:szCs w:val="28"/>
        </w:rPr>
        <w:t>第一条  房屋基本情况</w:t>
      </w:r>
    </w:p>
    <w:p>
      <w:pPr>
        <w:ind w:firstLine="560" w:firstLineChars="200"/>
        <w:rPr>
          <w:rFonts w:ascii="??_GB2312" w:eastAsia="Times New Roman"/>
          <w:sz w:val="28"/>
          <w:szCs w:val="28"/>
        </w:rPr>
      </w:pPr>
      <w:r>
        <w:rPr>
          <w:rFonts w:ascii="??_GB2312" w:eastAsia="Times New Roman"/>
          <w:sz w:val="28"/>
          <w:szCs w:val="28"/>
        </w:rPr>
        <w:t>1.1房屋坐落于</w:t>
      </w:r>
      <w:r>
        <w:rPr>
          <w:rFonts w:hint="eastAsia" w:ascii="??_GB2312"/>
          <w:sz w:val="28"/>
          <w:szCs w:val="28"/>
          <w:u w:val="single"/>
          <w:lang w:eastAsia="zh-CN"/>
        </w:rPr>
        <w:t>衢州</w:t>
      </w:r>
      <w:r>
        <w:rPr>
          <w:rFonts w:hint="eastAsia" w:ascii="??_GB2312"/>
          <w:sz w:val="28"/>
          <w:szCs w:val="28"/>
          <w:lang w:eastAsia="zh-CN"/>
        </w:rPr>
        <w:t>（市）</w:t>
      </w:r>
      <w:r>
        <w:rPr>
          <w:rFonts w:ascii="??_GB2312"/>
          <w:sz w:val="28"/>
          <w:szCs w:val="28"/>
          <w:u w:val="single"/>
        </w:rPr>
        <w:t xml:space="preserve"> </w:t>
      </w:r>
      <w:r>
        <w:rPr>
          <w:rFonts w:hint="eastAsia" w:ascii="??_GB2312"/>
          <w:sz w:val="28"/>
          <w:szCs w:val="28"/>
          <w:u w:val="single"/>
          <w:lang w:eastAsia="zh-CN"/>
        </w:rPr>
        <w:t>柯城</w:t>
      </w:r>
      <w:r>
        <w:rPr>
          <w:rFonts w:ascii="??_GB2312"/>
          <w:sz w:val="28"/>
          <w:szCs w:val="28"/>
          <w:u w:val="single"/>
        </w:rPr>
        <w:t xml:space="preserve"> </w:t>
      </w:r>
      <w:r>
        <w:rPr>
          <w:rFonts w:ascii="??_GB2312" w:eastAsia="Times New Roman"/>
          <w:sz w:val="28"/>
          <w:szCs w:val="28"/>
        </w:rPr>
        <w:t xml:space="preserve">区（县） </w:t>
      </w:r>
      <w:r>
        <w:rPr>
          <w:rFonts w:ascii="??_GB2312" w:eastAsia="Times New Roman"/>
          <w:sz w:val="28"/>
          <w:szCs w:val="28"/>
          <w:u w:val="single"/>
        </w:rPr>
        <w:t xml:space="preserve"> </w:t>
      </w:r>
      <w:r>
        <w:rPr>
          <w:rFonts w:hint="eastAsia" w:ascii="??_GB2312"/>
          <w:sz w:val="28"/>
          <w:szCs w:val="28"/>
          <w:u w:val="single"/>
          <w:lang w:eastAsia="zh-CN"/>
        </w:rPr>
        <w:t>西安路</w:t>
      </w:r>
      <w:r>
        <w:rPr>
          <w:rFonts w:hint="eastAsia" w:ascii="??_GB2312"/>
          <w:sz w:val="28"/>
          <w:szCs w:val="28"/>
          <w:u w:val="single"/>
          <w:lang w:val="en-US" w:eastAsia="zh-CN"/>
        </w:rPr>
        <w:t>133号1至2层</w:t>
      </w:r>
      <w:r>
        <w:rPr>
          <w:rFonts w:ascii="??_GB2312"/>
          <w:sz w:val="28"/>
          <w:szCs w:val="28"/>
          <w:u w:val="single"/>
        </w:rPr>
        <w:t xml:space="preserve">  </w:t>
      </w:r>
      <w:r>
        <w:rPr>
          <w:rFonts w:ascii="??_GB2312" w:eastAsia="Times New Roman"/>
          <w:sz w:val="28"/>
          <w:szCs w:val="28"/>
        </w:rPr>
        <w:t>，</w:t>
      </w:r>
      <w:r>
        <w:rPr>
          <w:rFonts w:hint="eastAsia" w:ascii="??_GB2312"/>
          <w:sz w:val="28"/>
          <w:szCs w:val="28"/>
          <w:lang w:eastAsia="zh-CN"/>
        </w:rPr>
        <w:t>建筑</w:t>
      </w:r>
      <w:r>
        <w:rPr>
          <w:rFonts w:ascii="??_GB2312" w:eastAsia="Times New Roman"/>
          <w:sz w:val="28"/>
          <w:szCs w:val="28"/>
        </w:rPr>
        <w:t xml:space="preserve">面积为 </w:t>
      </w:r>
      <w:r>
        <w:rPr>
          <w:rFonts w:ascii="??_GB2312" w:eastAsia="Times New Roman"/>
          <w:sz w:val="28"/>
          <w:szCs w:val="28"/>
          <w:u w:val="single"/>
        </w:rPr>
        <w:t xml:space="preserve">  </w:t>
      </w:r>
      <w:r>
        <w:rPr>
          <w:rFonts w:hint="eastAsia" w:ascii="??_GB2312"/>
          <w:sz w:val="28"/>
          <w:szCs w:val="28"/>
          <w:u w:val="single"/>
          <w:lang w:val="en-US" w:eastAsia="zh-CN"/>
        </w:rPr>
        <w:t>525.6</w:t>
      </w:r>
      <w:r>
        <w:rPr>
          <w:rFonts w:ascii="??_GB2312" w:eastAsia="Times New Roman"/>
          <w:sz w:val="28"/>
          <w:szCs w:val="28"/>
          <w:u w:val="single"/>
        </w:rPr>
        <w:t xml:space="preserve">  </w:t>
      </w:r>
      <w:r>
        <w:rPr>
          <w:rFonts w:ascii="??_GB2312" w:eastAsia="Times New Roman"/>
          <w:sz w:val="28"/>
          <w:szCs w:val="28"/>
        </w:rPr>
        <w:t>平方米。</w:t>
      </w:r>
    </w:p>
    <w:p>
      <w:pPr>
        <w:ind w:firstLine="560" w:firstLineChars="200"/>
        <w:rPr>
          <w:rFonts w:ascii="??_GB2312" w:eastAsia="Times New Roman"/>
          <w:sz w:val="28"/>
          <w:szCs w:val="28"/>
        </w:rPr>
      </w:pPr>
      <w:r>
        <w:rPr>
          <w:rFonts w:ascii="??_GB2312" w:eastAsia="Times New Roman"/>
          <w:sz w:val="28"/>
          <w:szCs w:val="28"/>
        </w:rPr>
        <w:t>1.2房屋权属状况：甲方持有（</w:t>
      </w:r>
      <w:r>
        <w:rPr>
          <w:rFonts w:ascii="??_GB2312" w:eastAsia="Times New Roman"/>
          <w:sz w:val="28"/>
          <w:szCs w:val="28"/>
        </w:rPr>
        <w:sym w:font="Wingdings 2" w:char="0052"/>
      </w:r>
      <w:r>
        <w:rPr>
          <w:rFonts w:ascii="??_GB2312" w:eastAsia="Times New Roman"/>
          <w:sz w:val="28"/>
          <w:szCs w:val="28"/>
        </w:rPr>
        <w:t>房屋所有权证/ □房屋买卖合同/ □其他房屋来源证明文件），房屋所有权证书编号：</w:t>
      </w:r>
      <w:r>
        <w:rPr>
          <w:rFonts w:hint="eastAsia" w:ascii="??_GB2312"/>
          <w:sz w:val="28"/>
          <w:szCs w:val="28"/>
          <w:u w:val="single"/>
          <w:lang w:eastAsia="zh-CN"/>
        </w:rPr>
        <w:t>浙（</w:t>
      </w:r>
      <w:r>
        <w:rPr>
          <w:rFonts w:hint="eastAsia" w:ascii="??_GB2312"/>
          <w:sz w:val="28"/>
          <w:szCs w:val="28"/>
          <w:u w:val="single"/>
          <w:lang w:val="en-US" w:eastAsia="zh-CN"/>
        </w:rPr>
        <w:t>2019）衢州市不动产权第0033124号</w:t>
      </w:r>
      <w:r>
        <w:rPr>
          <w:rFonts w:ascii="??_GB2312"/>
          <w:sz w:val="28"/>
          <w:szCs w:val="28"/>
          <w:u w:val="single"/>
        </w:rPr>
        <w:t xml:space="preserve"> </w:t>
      </w:r>
      <w:r>
        <w:rPr>
          <w:rFonts w:hint="eastAsia" w:ascii="??_GB2312"/>
          <w:sz w:val="28"/>
          <w:szCs w:val="28"/>
          <w:u w:val="single"/>
        </w:rPr>
        <w:t>。</w:t>
      </w:r>
      <w:r>
        <w:rPr>
          <w:rFonts w:ascii="??_GB2312"/>
          <w:sz w:val="28"/>
          <w:szCs w:val="28"/>
          <w:u w:val="single"/>
        </w:rPr>
        <w:t xml:space="preserve"> </w:t>
      </w:r>
      <w:r>
        <w:rPr>
          <w:rFonts w:ascii="??_GB2312" w:eastAsia="Times New Roman"/>
          <w:sz w:val="28"/>
          <w:szCs w:val="28"/>
        </w:rPr>
        <w:t xml:space="preserve">                                                                      </w:t>
      </w:r>
    </w:p>
    <w:p>
      <w:pPr>
        <w:ind w:firstLine="560" w:firstLineChars="200"/>
        <w:rPr>
          <w:rFonts w:ascii="??_GB2312" w:eastAsia="Times New Roman"/>
          <w:sz w:val="28"/>
          <w:szCs w:val="28"/>
        </w:rPr>
      </w:pPr>
      <w:r>
        <w:rPr>
          <w:rFonts w:ascii="??_GB2312" w:eastAsia="Times New Roman"/>
          <w:sz w:val="28"/>
          <w:szCs w:val="28"/>
        </w:rPr>
        <w:t>1.3房屋用途：</w:t>
      </w:r>
      <w:r>
        <w:rPr>
          <w:rFonts w:ascii="??_GB2312"/>
          <w:sz w:val="28"/>
          <w:szCs w:val="28"/>
          <w:u w:val="single"/>
        </w:rPr>
        <w:t xml:space="preserve">  </w:t>
      </w:r>
      <w:r>
        <w:rPr>
          <w:rFonts w:hint="eastAsia" w:ascii="??_GB2312"/>
          <w:sz w:val="28"/>
          <w:szCs w:val="28"/>
          <w:u w:val="single"/>
          <w:lang w:eastAsia="zh-CN"/>
        </w:rPr>
        <w:t>合法行业经营</w:t>
      </w:r>
      <w:r>
        <w:rPr>
          <w:rFonts w:ascii="??_GB2312"/>
          <w:sz w:val="28"/>
          <w:szCs w:val="28"/>
          <w:u w:val="single"/>
        </w:rPr>
        <w:t xml:space="preserve">   </w:t>
      </w:r>
      <w:r>
        <w:rPr>
          <w:rFonts w:ascii="??_GB2312" w:eastAsia="Times New Roman"/>
          <w:sz w:val="28"/>
          <w:szCs w:val="28"/>
        </w:rPr>
        <w:t>。在租赁期限内，乙方不得擅自改变该房产的使用用途、房产的原有结构及外立面。</w:t>
      </w:r>
    </w:p>
    <w:p>
      <w:pPr>
        <w:ind w:firstLine="560" w:firstLineChars="200"/>
        <w:rPr>
          <w:rFonts w:ascii="??_GB2312" w:eastAsia="Times New Roman"/>
          <w:sz w:val="28"/>
          <w:szCs w:val="28"/>
        </w:rPr>
      </w:pPr>
      <w:r>
        <w:rPr>
          <w:rFonts w:ascii="??_GB2312" w:eastAsia="Times New Roman"/>
          <w:b/>
          <w:bCs/>
          <w:sz w:val="28"/>
          <w:szCs w:val="28"/>
        </w:rPr>
        <w:t>第二条  租赁期限及租金、押金</w:t>
      </w:r>
    </w:p>
    <w:p>
      <w:pPr>
        <w:ind w:firstLine="560" w:firstLineChars="200"/>
        <w:rPr>
          <w:rFonts w:ascii="??_GB2312" w:eastAsia="Times New Roman"/>
          <w:sz w:val="28"/>
          <w:szCs w:val="28"/>
        </w:rPr>
      </w:pPr>
      <w:r>
        <w:rPr>
          <w:rFonts w:ascii="??_GB2312" w:eastAsia="Times New Roman"/>
          <w:sz w:val="28"/>
          <w:szCs w:val="28"/>
        </w:rPr>
        <w:t>2.1 房屋租赁期：</w:t>
      </w:r>
      <w:r>
        <w:rPr>
          <w:rFonts w:ascii="??_GB2312" w:eastAsia="Times New Roman"/>
          <w:sz w:val="28"/>
          <w:szCs w:val="28"/>
          <w:u w:val="single"/>
        </w:rPr>
        <w:t xml:space="preserve"> </w:t>
      </w:r>
      <w:r>
        <w:rPr>
          <w:rFonts w:hint="eastAsia" w:ascii="??_GB2312"/>
          <w:sz w:val="28"/>
          <w:szCs w:val="28"/>
          <w:u w:val="single"/>
          <w:lang w:val="en-US" w:eastAsia="zh-CN"/>
        </w:rPr>
        <w:t>2020</w:t>
      </w:r>
      <w:r>
        <w:rPr>
          <w:rFonts w:ascii="??_GB2312" w:eastAsia="Times New Roman"/>
          <w:sz w:val="28"/>
          <w:szCs w:val="28"/>
          <w:u w:val="single"/>
        </w:rPr>
        <w:t xml:space="preserve"> </w:t>
      </w:r>
      <w:r>
        <w:rPr>
          <w:rFonts w:ascii="??_GB2312" w:eastAsia="Times New Roman"/>
          <w:sz w:val="28"/>
          <w:szCs w:val="28"/>
        </w:rPr>
        <w:t xml:space="preserve">年 </w:t>
      </w:r>
      <w:r>
        <w:rPr>
          <w:rFonts w:ascii="??_GB2312" w:eastAsia="Times New Roman"/>
          <w:sz w:val="28"/>
          <w:szCs w:val="28"/>
          <w:u w:val="single"/>
        </w:rPr>
        <w:t xml:space="preserve"> </w:t>
      </w:r>
      <w:r>
        <w:rPr>
          <w:rFonts w:hint="eastAsia" w:ascii="??_GB2312"/>
          <w:sz w:val="28"/>
          <w:szCs w:val="28"/>
          <w:u w:val="single"/>
          <w:lang w:val="en-US" w:eastAsia="zh-CN"/>
        </w:rPr>
        <w:t>1</w:t>
      </w:r>
      <w:r>
        <w:rPr>
          <w:rFonts w:ascii="??_GB2312" w:eastAsia="Times New Roman"/>
          <w:sz w:val="28"/>
          <w:szCs w:val="28"/>
          <w:u w:val="single"/>
        </w:rPr>
        <w:t xml:space="preserve"> </w:t>
      </w:r>
      <w:r>
        <w:rPr>
          <w:rFonts w:ascii="??_GB2312" w:eastAsia="Times New Roman"/>
          <w:sz w:val="28"/>
          <w:szCs w:val="28"/>
        </w:rPr>
        <w:t>月</w:t>
      </w:r>
      <w:r>
        <w:rPr>
          <w:rFonts w:ascii="??_GB2312" w:eastAsia="Times New Roman"/>
          <w:sz w:val="28"/>
          <w:szCs w:val="28"/>
          <w:u w:val="single"/>
        </w:rPr>
        <w:t xml:space="preserve"> </w:t>
      </w:r>
      <w:r>
        <w:rPr>
          <w:rFonts w:hint="eastAsia" w:ascii="??_GB2312"/>
          <w:sz w:val="28"/>
          <w:szCs w:val="28"/>
          <w:u w:val="single"/>
          <w:lang w:val="en-US" w:eastAsia="zh-CN"/>
        </w:rPr>
        <w:t>1</w:t>
      </w:r>
      <w:r>
        <w:rPr>
          <w:rFonts w:ascii="??_GB2312" w:eastAsia="Times New Roman"/>
          <w:sz w:val="28"/>
          <w:szCs w:val="28"/>
          <w:u w:val="single"/>
        </w:rPr>
        <w:t xml:space="preserve"> </w:t>
      </w:r>
      <w:r>
        <w:rPr>
          <w:rFonts w:ascii="??_GB2312" w:eastAsia="Times New Roman"/>
          <w:sz w:val="28"/>
          <w:szCs w:val="28"/>
        </w:rPr>
        <w:t>日至</w:t>
      </w:r>
      <w:r>
        <w:rPr>
          <w:rFonts w:ascii="??_GB2312" w:eastAsia="Times New Roman"/>
          <w:sz w:val="28"/>
          <w:szCs w:val="28"/>
          <w:u w:val="single"/>
        </w:rPr>
        <w:t xml:space="preserve"> </w:t>
      </w:r>
      <w:r>
        <w:rPr>
          <w:rFonts w:hint="eastAsia" w:ascii="??_GB2312"/>
          <w:sz w:val="28"/>
          <w:szCs w:val="28"/>
          <w:u w:val="single"/>
          <w:lang w:val="en-US" w:eastAsia="zh-CN"/>
        </w:rPr>
        <w:t>2023</w:t>
      </w:r>
      <w:r>
        <w:rPr>
          <w:rFonts w:ascii="??_GB2312" w:eastAsia="Times New Roman"/>
          <w:sz w:val="28"/>
          <w:szCs w:val="28"/>
          <w:u w:val="single"/>
        </w:rPr>
        <w:t xml:space="preserve"> </w:t>
      </w:r>
      <w:r>
        <w:rPr>
          <w:rFonts w:ascii="??_GB2312" w:eastAsia="Times New Roman"/>
          <w:sz w:val="28"/>
          <w:szCs w:val="28"/>
        </w:rPr>
        <w:t>年</w:t>
      </w:r>
      <w:r>
        <w:rPr>
          <w:rFonts w:ascii="??_GB2312" w:eastAsia="Times New Roman"/>
          <w:sz w:val="28"/>
          <w:szCs w:val="28"/>
          <w:u w:val="single"/>
        </w:rPr>
        <w:t xml:space="preserve"> </w:t>
      </w:r>
      <w:r>
        <w:rPr>
          <w:rFonts w:hint="eastAsia" w:ascii="??_GB2312"/>
          <w:sz w:val="28"/>
          <w:szCs w:val="28"/>
          <w:u w:val="single"/>
          <w:lang w:val="en-US" w:eastAsia="zh-CN"/>
        </w:rPr>
        <w:t>12</w:t>
      </w:r>
      <w:r>
        <w:rPr>
          <w:rFonts w:ascii="??_GB2312" w:eastAsia="Times New Roman"/>
          <w:sz w:val="28"/>
          <w:szCs w:val="28"/>
          <w:u w:val="single"/>
        </w:rPr>
        <w:t xml:space="preserve"> </w:t>
      </w:r>
      <w:r>
        <w:rPr>
          <w:rFonts w:ascii="??_GB2312" w:eastAsia="Times New Roman"/>
          <w:sz w:val="28"/>
          <w:szCs w:val="28"/>
        </w:rPr>
        <w:t>月</w:t>
      </w:r>
      <w:r>
        <w:rPr>
          <w:rFonts w:ascii="??_GB2312" w:eastAsia="Times New Roman"/>
          <w:sz w:val="28"/>
          <w:szCs w:val="28"/>
          <w:u w:val="single"/>
        </w:rPr>
        <w:t xml:space="preserve"> </w:t>
      </w:r>
      <w:r>
        <w:rPr>
          <w:rFonts w:hint="eastAsia" w:ascii="??_GB2312"/>
          <w:sz w:val="28"/>
          <w:szCs w:val="28"/>
          <w:u w:val="single"/>
          <w:lang w:val="en-US" w:eastAsia="zh-CN"/>
        </w:rPr>
        <w:t>31</w:t>
      </w:r>
      <w:r>
        <w:rPr>
          <w:rFonts w:ascii="??_GB2312" w:eastAsia="Times New Roman"/>
          <w:sz w:val="28"/>
          <w:szCs w:val="28"/>
          <w:u w:val="single"/>
        </w:rPr>
        <w:t xml:space="preserve"> </w:t>
      </w:r>
      <w:r>
        <w:rPr>
          <w:rFonts w:ascii="??_GB2312" w:eastAsia="Times New Roman"/>
          <w:sz w:val="28"/>
          <w:szCs w:val="28"/>
        </w:rPr>
        <w:t xml:space="preserve">日，共计 </w:t>
      </w:r>
      <w:r>
        <w:rPr>
          <w:rFonts w:ascii="??_GB2312" w:eastAsia="Times New Roman"/>
          <w:sz w:val="28"/>
          <w:szCs w:val="28"/>
          <w:u w:val="single"/>
        </w:rPr>
        <w:t xml:space="preserve">  </w:t>
      </w:r>
      <w:r>
        <w:rPr>
          <w:rFonts w:hint="eastAsia" w:ascii="??_GB2312"/>
          <w:sz w:val="28"/>
          <w:szCs w:val="28"/>
          <w:u w:val="single"/>
          <w:lang w:val="en-US" w:eastAsia="zh-CN"/>
        </w:rPr>
        <w:t>3年</w:t>
      </w:r>
      <w:r>
        <w:rPr>
          <w:rFonts w:ascii="??_GB2312" w:eastAsia="Times New Roman"/>
          <w:sz w:val="28"/>
          <w:szCs w:val="28"/>
          <w:u w:val="single"/>
        </w:rPr>
        <w:t xml:space="preserve">   </w:t>
      </w:r>
      <w:r>
        <w:rPr>
          <w:rFonts w:ascii="??_GB2312" w:eastAsia="Times New Roman"/>
          <w:sz w:val="28"/>
          <w:szCs w:val="28"/>
        </w:rPr>
        <w:t xml:space="preserve">。  </w:t>
      </w:r>
    </w:p>
    <w:p>
      <w:pPr>
        <w:ind w:firstLine="560" w:firstLineChars="200"/>
        <w:rPr>
          <w:rFonts w:ascii="??_GB2312" w:eastAsia="Times New Roman"/>
          <w:sz w:val="28"/>
          <w:szCs w:val="28"/>
        </w:rPr>
      </w:pPr>
      <w:r>
        <w:rPr>
          <w:rFonts w:ascii="??_GB2312" w:eastAsia="Times New Roman"/>
          <w:sz w:val="28"/>
          <w:szCs w:val="28"/>
        </w:rPr>
        <w:t>经双方确认，签订本租赁合同前，该房产已符合交付使用条件；合同生效后乙方即可接收所租赁的房产</w:t>
      </w:r>
      <w:r>
        <w:rPr>
          <w:rFonts w:hint="eastAsia" w:ascii="??_GB2312"/>
          <w:sz w:val="28"/>
          <w:szCs w:val="28"/>
          <w:lang w:eastAsia="zh-CN"/>
        </w:rPr>
        <w:t>，甲方按出租房现状交付</w:t>
      </w:r>
      <w:r>
        <w:rPr>
          <w:rFonts w:ascii="??_GB2312" w:eastAsia="Times New Roman"/>
          <w:sz w:val="28"/>
          <w:szCs w:val="28"/>
        </w:rPr>
        <w:t>。租赁期满，甲方有权收回全部出租房产，乙方应如期交还，并确保房产样貌除正常使用造成的损耗外基本完好。乙方如要求续租的，则须在租赁期间届满3个月前向甲方提出书面意向，经甲方同意后，双方另行商签租赁合同。</w:t>
      </w:r>
    </w:p>
    <w:p>
      <w:pPr>
        <w:rPr>
          <w:rFonts w:ascii="??_GB2312" w:eastAsia="Times New Roman"/>
          <w:sz w:val="28"/>
          <w:szCs w:val="28"/>
        </w:rPr>
      </w:pPr>
      <w:r>
        <w:rPr>
          <w:rFonts w:ascii="??_GB2312" w:eastAsia="Times New Roman"/>
          <w:sz w:val="28"/>
          <w:szCs w:val="28"/>
        </w:rPr>
        <w:t xml:space="preserve">    2.2 租金标准：首年租金为人民币（大写）</w:t>
      </w:r>
      <w:r>
        <w:rPr>
          <w:rFonts w:ascii="??_GB2312" w:eastAsia="Times New Roman"/>
          <w:sz w:val="28"/>
          <w:szCs w:val="28"/>
          <w:u w:val="single"/>
        </w:rPr>
        <w:t xml:space="preserve">     </w:t>
      </w:r>
      <w:r>
        <w:rPr>
          <w:rFonts w:ascii="??_GB2312" w:eastAsia="Times New Roman"/>
          <w:sz w:val="28"/>
          <w:szCs w:val="28"/>
        </w:rPr>
        <w:t>元/年，</w:t>
      </w:r>
      <w:r>
        <w:rPr>
          <w:rFonts w:hint="eastAsia" w:ascii="仿宋_GB2312" w:hAnsi="仿宋_GB2312" w:eastAsia="仿宋_GB2312" w:cs="仿宋_GB2312"/>
          <w:sz w:val="32"/>
          <w:szCs w:val="32"/>
        </w:rPr>
        <w:t>租金</w:t>
      </w:r>
      <w:r>
        <w:rPr>
          <w:rFonts w:hint="eastAsia" w:ascii="仿宋_GB2312" w:hAnsi="仿宋_GB2312" w:eastAsia="仿宋_GB2312" w:cs="仿宋_GB2312"/>
          <w:sz w:val="32"/>
          <w:szCs w:val="32"/>
          <w:lang w:eastAsia="zh-CN"/>
        </w:rPr>
        <w:t>以</w:t>
      </w:r>
      <w:r>
        <w:rPr>
          <w:rFonts w:hint="eastAsia" w:ascii="??_GB2312" w:eastAsia="Times New Roman"/>
          <w:sz w:val="28"/>
          <w:szCs w:val="28"/>
          <w:lang w:eastAsia="zh-CN"/>
        </w:rPr>
        <w:t>第一年全年租金为基准，逐年递增</w:t>
      </w:r>
      <w:r>
        <w:rPr>
          <w:rFonts w:hint="eastAsia" w:ascii="??_GB2312" w:eastAsia="Times New Roman"/>
          <w:sz w:val="28"/>
          <w:szCs w:val="28"/>
          <w:lang w:val="en-US" w:eastAsia="zh-CN"/>
        </w:rPr>
        <w:t>5％</w:t>
      </w:r>
      <w:r>
        <w:rPr>
          <w:rFonts w:hint="eastAsia" w:ascii="??_GB2312" w:eastAsia="Times New Roman"/>
          <w:sz w:val="28"/>
          <w:szCs w:val="28"/>
        </w:rPr>
        <w:t>。</w:t>
      </w:r>
    </w:p>
    <w:p>
      <w:pPr>
        <w:ind w:firstLine="560" w:firstLineChars="200"/>
        <w:rPr>
          <w:rFonts w:ascii="??_GB2312" w:eastAsia="Times New Roman"/>
          <w:sz w:val="28"/>
          <w:szCs w:val="28"/>
        </w:rPr>
      </w:pPr>
      <w:r>
        <w:rPr>
          <w:rFonts w:ascii="??_GB2312" w:eastAsia="Times New Roman"/>
          <w:sz w:val="28"/>
          <w:szCs w:val="28"/>
        </w:rPr>
        <w:t>2.3 支付方式：租金遵循先缴后用的原则</w:t>
      </w:r>
      <w:r>
        <w:rPr>
          <w:rFonts w:hint="eastAsia" w:ascii="??_GB2312"/>
          <w:sz w:val="28"/>
          <w:szCs w:val="28"/>
        </w:rPr>
        <w:t>，</w:t>
      </w:r>
      <w:r>
        <w:rPr>
          <w:rFonts w:hint="eastAsia" w:ascii="??_GB2312"/>
          <w:sz w:val="28"/>
          <w:szCs w:val="28"/>
          <w:lang w:val="en-US" w:eastAsia="zh-CN"/>
        </w:rPr>
        <w:t>1</w:t>
      </w:r>
      <w:r>
        <w:rPr>
          <w:rFonts w:hint="eastAsia" w:ascii="??_GB2312"/>
          <w:sz w:val="28"/>
          <w:szCs w:val="28"/>
        </w:rPr>
        <w:t>年一次性付清，租金在本合同生效之日起</w:t>
      </w:r>
      <w:r>
        <w:rPr>
          <w:rFonts w:hint="eastAsia" w:ascii="??_GB2312"/>
          <w:sz w:val="28"/>
          <w:szCs w:val="28"/>
          <w:lang w:eastAsia="zh-CN"/>
        </w:rPr>
        <w:t>十</w:t>
      </w:r>
      <w:r>
        <w:rPr>
          <w:rFonts w:hint="eastAsia" w:ascii="??_GB2312"/>
          <w:sz w:val="28"/>
          <w:szCs w:val="28"/>
        </w:rPr>
        <w:t>个工作日</w:t>
      </w:r>
      <w:r>
        <w:rPr>
          <w:rFonts w:hint="eastAsia" w:ascii="??_GB2312"/>
          <w:sz w:val="28"/>
          <w:szCs w:val="28"/>
          <w:lang w:eastAsia="zh-CN"/>
        </w:rPr>
        <w:t>内</w:t>
      </w:r>
      <w:r>
        <w:rPr>
          <w:rFonts w:hint="eastAsia" w:ascii="??_GB2312"/>
          <w:sz w:val="28"/>
          <w:szCs w:val="28"/>
        </w:rPr>
        <w:t>一次性全额支付，</w:t>
      </w:r>
      <w:r>
        <w:rPr>
          <w:rFonts w:ascii="??_GB2312" w:eastAsia="Times New Roman"/>
          <w:sz w:val="28"/>
          <w:szCs w:val="28"/>
        </w:rPr>
        <w:t>（若乙方以汇款形式支付租金，则支付日期以汇出凭证日期为准，汇费由乙方承担）。甲方收到租金后应予以书面签收并向乙方提供收据。</w:t>
      </w:r>
    </w:p>
    <w:p>
      <w:pPr>
        <w:ind w:firstLine="560" w:firstLineChars="200"/>
        <w:rPr>
          <w:rFonts w:ascii="??_GB2312" w:eastAsia="Times New Roman"/>
          <w:sz w:val="28"/>
          <w:szCs w:val="28"/>
        </w:rPr>
      </w:pPr>
      <w:r>
        <w:rPr>
          <w:rFonts w:ascii="??_GB2312" w:eastAsia="Times New Roman"/>
          <w:sz w:val="28"/>
          <w:szCs w:val="28"/>
        </w:rPr>
        <w:t>2.4 押金：人民币</w:t>
      </w:r>
      <w:r>
        <w:rPr>
          <w:rFonts w:ascii="??_GB2312" w:eastAsia="Times New Roman"/>
          <w:sz w:val="28"/>
          <w:szCs w:val="28"/>
          <w:u w:val="single"/>
        </w:rPr>
        <w:t xml:space="preserve">      </w:t>
      </w:r>
      <w:r>
        <w:rPr>
          <w:rFonts w:ascii="??_GB2312" w:eastAsia="Times New Roman"/>
          <w:sz w:val="28"/>
          <w:szCs w:val="28"/>
        </w:rPr>
        <w:t>元整 （¥：</w:t>
      </w:r>
      <w:r>
        <w:rPr>
          <w:rFonts w:ascii="??_GB2312" w:eastAsia="Times New Roman"/>
          <w:sz w:val="28"/>
          <w:szCs w:val="28"/>
          <w:u w:val="single"/>
        </w:rPr>
        <w:t xml:space="preserve">    </w:t>
      </w:r>
      <w:r>
        <w:rPr>
          <w:rFonts w:ascii="??_GB2312" w:eastAsia="Times New Roman"/>
          <w:sz w:val="28"/>
          <w:szCs w:val="28"/>
        </w:rPr>
        <w:t>），于本合同签订之日一次性支付给甲方。甲方在收到押金后应予以书面签收，并向乙方提供收据。租赁期限届满，如乙方无任何违约情况，则甲方应于乙方按时将房屋完好地向甲方交割清楚、并付清所有乙方应付费用后三天内一次性将押金全额无息退还乙方；如乙方违反本协议约定且拒不承担违约责任的，则甲方有权从乙方交付的押金中予以扣除违约金，直至乙方依约履行完毕其合同义务为止。</w:t>
      </w:r>
    </w:p>
    <w:p>
      <w:pPr>
        <w:ind w:firstLine="560" w:firstLineChars="200"/>
        <w:rPr>
          <w:rFonts w:ascii="??_GB2312" w:eastAsia="Times New Roman"/>
          <w:b/>
          <w:bCs/>
          <w:sz w:val="28"/>
          <w:szCs w:val="28"/>
        </w:rPr>
      </w:pPr>
      <w:r>
        <w:rPr>
          <w:rFonts w:ascii="??_GB2312" w:eastAsia="Times New Roman"/>
          <w:b/>
          <w:bCs/>
          <w:sz w:val="28"/>
          <w:szCs w:val="28"/>
        </w:rPr>
        <w:t xml:space="preserve">三、其它费用 </w:t>
      </w:r>
    </w:p>
    <w:p>
      <w:pPr>
        <w:ind w:firstLine="560" w:firstLineChars="200"/>
        <w:rPr>
          <w:rFonts w:ascii="??_GB2312" w:eastAsia="Times New Roman"/>
          <w:sz w:val="28"/>
          <w:szCs w:val="28"/>
        </w:rPr>
      </w:pPr>
      <w:r>
        <w:rPr>
          <w:rFonts w:ascii="??_GB2312" w:eastAsia="Times New Roman"/>
          <w:sz w:val="28"/>
          <w:szCs w:val="28"/>
        </w:rPr>
        <w:t>3.1乙方除自行承担其使用的电话费、网络费等费用外，还应承担物业服务费，及水、电费、空调费等。乙方支付该费用的时间为收到缴费通知单后七天内。</w:t>
      </w:r>
    </w:p>
    <w:p>
      <w:pPr>
        <w:ind w:firstLine="560" w:firstLineChars="200"/>
        <w:rPr>
          <w:rFonts w:hint="eastAsia" w:ascii="??_GB2312"/>
          <w:sz w:val="28"/>
          <w:szCs w:val="28"/>
          <w:lang w:val="en-US" w:eastAsia="zh-CN"/>
        </w:rPr>
      </w:pPr>
      <w:r>
        <w:rPr>
          <w:rFonts w:hint="eastAsia" w:ascii="??_GB2312"/>
          <w:sz w:val="28"/>
          <w:szCs w:val="28"/>
          <w:lang w:val="en-US" w:eastAsia="zh-CN"/>
        </w:rPr>
        <w:t>3.2租赁期间，房屋、设施、绿化的维护费用，垃圾清运费等由乙方承担。</w:t>
      </w:r>
    </w:p>
    <w:p>
      <w:pPr>
        <w:ind w:firstLine="560" w:firstLineChars="200"/>
        <w:rPr>
          <w:rFonts w:hint="default" w:ascii="??_GB2312"/>
          <w:sz w:val="28"/>
          <w:szCs w:val="28"/>
          <w:lang w:val="en-US" w:eastAsia="zh-CN"/>
        </w:rPr>
      </w:pPr>
      <w:r>
        <w:rPr>
          <w:rFonts w:hint="eastAsia" w:ascii="??_GB2312"/>
          <w:sz w:val="28"/>
          <w:szCs w:val="28"/>
          <w:lang w:val="en-US" w:eastAsia="zh-CN"/>
        </w:rPr>
        <w:t xml:space="preserve">3.3乙方经营活动中发生的税、费（营业税、城建税、教育附加、企业所得税等），由乙方独立承担，依法及时向有关部门缴纳。 </w:t>
      </w:r>
    </w:p>
    <w:p>
      <w:pPr>
        <w:ind w:firstLine="560" w:firstLineChars="200"/>
        <w:rPr>
          <w:rFonts w:ascii="??_GB2312" w:eastAsia="Times New Roman"/>
          <w:sz w:val="28"/>
          <w:szCs w:val="28"/>
        </w:rPr>
      </w:pPr>
      <w:r>
        <w:rPr>
          <w:rFonts w:ascii="??_GB2312" w:eastAsia="Times New Roman"/>
          <w:b/>
          <w:bCs/>
          <w:sz w:val="28"/>
          <w:szCs w:val="28"/>
        </w:rPr>
        <w:t>四、房产修缮责任</w:t>
      </w:r>
      <w:r>
        <w:rPr>
          <w:rFonts w:ascii="??_GB2312" w:eastAsia="Times New Roman"/>
          <w:sz w:val="28"/>
          <w:szCs w:val="28"/>
        </w:rPr>
        <w:t xml:space="preserve"> </w:t>
      </w:r>
    </w:p>
    <w:p>
      <w:pPr>
        <w:ind w:firstLine="560" w:firstLineChars="200"/>
        <w:rPr>
          <w:rFonts w:ascii="??_GB2312" w:eastAsia="Times New Roman"/>
          <w:sz w:val="28"/>
          <w:szCs w:val="28"/>
        </w:rPr>
      </w:pPr>
      <w:r>
        <w:rPr>
          <w:rFonts w:ascii="??_GB2312" w:eastAsia="Times New Roman"/>
          <w:sz w:val="28"/>
          <w:szCs w:val="28"/>
        </w:rPr>
        <w:t>4.1乙方应爱护并合理使用其所承租的该房产及其附属设施。乙方承租范围内设施设备的维修养护责任由乙方承担。如乙方因使用不当或其来访客人故意或过失行为造成房产或其他设施设备损坏的，乙方应立即负责修复或予以经济赔偿。</w:t>
      </w:r>
    </w:p>
    <w:p>
      <w:pPr>
        <w:ind w:firstLine="560" w:firstLineChars="200"/>
        <w:rPr>
          <w:rFonts w:ascii="??_GB2312" w:eastAsia="Times New Roman"/>
          <w:sz w:val="28"/>
          <w:szCs w:val="28"/>
        </w:rPr>
      </w:pPr>
      <w:r>
        <w:rPr>
          <w:rFonts w:ascii="??_GB2312" w:eastAsia="Times New Roman"/>
          <w:sz w:val="28"/>
          <w:szCs w:val="28"/>
        </w:rPr>
        <w:t>4.2除房产内已有装修和设施外，乙方如确需作必要装修或变更原有非公共设施的，应于拟进行装修之日提前10天向甲方报备。对按规定应向有关职能部门办理报批或备案手续的装修或增设设施设备事项，须办妥有关手续并将相关审批或备案资料向甲方报备，否则，乙方不得进场施工。乙方装修期间应采取一切必要的、合理的安全防护措施，乙方及装修施工人员须遵守施工现场安全文明管理规范，同时，需接受甲方对施工的监督管理；乙方装修时不得破坏房产结构、污损公共区域和改变</w:t>
      </w:r>
      <w:r>
        <w:rPr>
          <w:rFonts w:hint="eastAsia" w:ascii="??_GB2312"/>
          <w:sz w:val="28"/>
          <w:szCs w:val="28"/>
          <w:lang w:eastAsia="zh-CN"/>
        </w:rPr>
        <w:t>出租房</w:t>
      </w:r>
      <w:r>
        <w:rPr>
          <w:rFonts w:ascii="??_GB2312" w:eastAsia="Times New Roman"/>
          <w:sz w:val="28"/>
          <w:szCs w:val="28"/>
        </w:rPr>
        <w:t xml:space="preserve">的整体形象。 </w:t>
      </w:r>
    </w:p>
    <w:p>
      <w:pPr>
        <w:ind w:firstLine="560" w:firstLineChars="200"/>
        <w:rPr>
          <w:rFonts w:ascii="??_GB2312" w:eastAsia="Times New Roman"/>
          <w:sz w:val="28"/>
          <w:szCs w:val="28"/>
        </w:rPr>
      </w:pPr>
      <w:r>
        <w:rPr>
          <w:rFonts w:ascii="??_GB2312" w:eastAsia="Times New Roman"/>
          <w:sz w:val="28"/>
          <w:szCs w:val="28"/>
        </w:rPr>
        <w:t xml:space="preserve">乙方须按《消防法》第十条及政府有关部门的规定向公安机关消防机构或政府有关部门提交该装修工程所有必要的申请及图案等消防设计文件进行备案或审核。乙方不得在获得消防、环保等所有必要的政府有关部门的批准或备案前，对该租赁房产进行内部装修、分隔、安装设备或改造。倘乙方在获得所有必要的政府有关部门的批准前，已开始对该房产进行内部装修、分隔、安装设备或改造，乙方必须对该等非法工程而引起的一切后果独自承担责任。乙方必须对甲方因乙方违反本规定而引起的一切损失、索赔、开支、诉讼负全额赔偿的责任。 为确保使用安全和便于统一管理，乙方须在自行装修完成后1个月内提供自行装修范围内有关管线竣工图供甲方存档。 </w:t>
      </w:r>
    </w:p>
    <w:p>
      <w:pPr>
        <w:ind w:firstLine="560" w:firstLineChars="200"/>
        <w:rPr>
          <w:rFonts w:hint="eastAsia" w:ascii="??_GB2312"/>
          <w:sz w:val="28"/>
          <w:szCs w:val="28"/>
          <w:lang w:eastAsia="zh-CN"/>
        </w:rPr>
      </w:pPr>
      <w:r>
        <w:rPr>
          <w:rFonts w:hint="eastAsia" w:ascii="??_GB2312"/>
          <w:sz w:val="28"/>
          <w:szCs w:val="28"/>
          <w:lang w:eastAsia="zh-CN"/>
        </w:rPr>
        <w:t>租赁期间，防火安全、环境卫生（含创文）、综合治理及安全、保卫等工作，乙方应执行当地有关部门规定，并承担全部责任和服从甲方监督检查。</w:t>
      </w:r>
    </w:p>
    <w:p>
      <w:pPr>
        <w:ind w:firstLine="560" w:firstLineChars="200"/>
        <w:rPr>
          <w:rFonts w:hint="default" w:ascii="??_GB2312"/>
          <w:sz w:val="28"/>
          <w:szCs w:val="28"/>
          <w:lang w:val="en-US" w:eastAsia="zh-CN"/>
        </w:rPr>
      </w:pPr>
      <w:r>
        <w:rPr>
          <w:rFonts w:hint="eastAsia" w:ascii="??_GB2312"/>
          <w:sz w:val="28"/>
          <w:szCs w:val="28"/>
          <w:lang w:eastAsia="zh-CN"/>
        </w:rPr>
        <w:t>因乙方经营管理不当，在承租期间违反消防、安全、治安、环保等管理规定，发生事故造成甲方资产损失（含连带责任）的，由乙方负责赔偿一切经济损失。</w:t>
      </w:r>
    </w:p>
    <w:p>
      <w:pPr>
        <w:ind w:firstLine="560"/>
        <w:rPr>
          <w:rFonts w:ascii="??_GB2312" w:eastAsia="Times New Roman"/>
          <w:sz w:val="28"/>
          <w:szCs w:val="28"/>
        </w:rPr>
      </w:pPr>
      <w:r>
        <w:rPr>
          <w:rFonts w:ascii="??_GB2312" w:eastAsia="Times New Roman"/>
          <w:sz w:val="28"/>
          <w:szCs w:val="28"/>
        </w:rPr>
        <w:t>4.3 在租赁期限届满或以任何原因终止本合同时，乙方应将该房产及其附属设施返还甲方。对乙方添置的未形成附合的设备可由其自行收回，但乙方拆除添置的设备时，不得损坏房产、影响甲方出租；而对乙方装饰装修部分是否拆除需经双方协商。乙方房产返还后，对于该房产内乙方遗留的物品，将被视作抛弃物，甲方有权处理，由此增加甲方费用支出的，乙方应于赔偿。</w:t>
      </w:r>
    </w:p>
    <w:p>
      <w:pPr>
        <w:ind w:firstLine="560" w:firstLineChars="200"/>
        <w:rPr>
          <w:rFonts w:ascii="??_GB2312" w:eastAsia="Times New Roman"/>
          <w:b/>
          <w:bCs/>
          <w:sz w:val="28"/>
          <w:szCs w:val="28"/>
        </w:rPr>
      </w:pPr>
      <w:r>
        <w:rPr>
          <w:rFonts w:ascii="??_GB2312" w:eastAsia="Times New Roman"/>
          <w:b/>
          <w:bCs/>
          <w:sz w:val="28"/>
          <w:szCs w:val="28"/>
        </w:rPr>
        <w:t xml:space="preserve">五、公共区域的约定 </w:t>
      </w:r>
    </w:p>
    <w:p>
      <w:pPr>
        <w:ind w:firstLine="560" w:firstLineChars="200"/>
        <w:rPr>
          <w:rFonts w:ascii="??_GB2312" w:eastAsia="Times New Roman"/>
          <w:sz w:val="28"/>
          <w:szCs w:val="28"/>
        </w:rPr>
      </w:pPr>
      <w:r>
        <w:rPr>
          <w:rFonts w:ascii="??_GB2312" w:eastAsia="Times New Roman"/>
          <w:sz w:val="28"/>
          <w:szCs w:val="28"/>
        </w:rPr>
        <w:t xml:space="preserve">5.1.乙方在该房产安装任何从该房产外部（含走廊、公共通道、房产外墙等）可见的照明招牌、服务标志、广告、标记或宣传物前，必须经甲方书面同意，并向甲方提交详细的设计图纸、效果图等，必要时还需报经房产所在地有关职能部门审查核定。 </w:t>
      </w:r>
    </w:p>
    <w:p>
      <w:pPr>
        <w:ind w:firstLine="560" w:firstLineChars="200"/>
        <w:rPr>
          <w:rFonts w:ascii="??_GB2312" w:eastAsia="Times New Roman"/>
          <w:sz w:val="28"/>
          <w:szCs w:val="28"/>
        </w:rPr>
      </w:pPr>
      <w:r>
        <w:rPr>
          <w:rFonts w:ascii="??_GB2312" w:eastAsia="Times New Roman"/>
          <w:sz w:val="28"/>
          <w:szCs w:val="28"/>
        </w:rPr>
        <w:t>5.2乙方在使用物业期间，不得有影响消防安全疏散通道、安全出口畅通的行为；不得影响安全出口设施、疏散指示标志、应急照明灯等的正常使用；租赁房产内，乙方应按有关规定或规范配置必要的消防器材。</w:t>
      </w:r>
    </w:p>
    <w:p>
      <w:pPr>
        <w:ind w:firstLine="560" w:firstLineChars="200"/>
        <w:rPr>
          <w:rFonts w:ascii="??_GB2312" w:eastAsia="Times New Roman"/>
          <w:b/>
          <w:bCs/>
          <w:sz w:val="28"/>
          <w:szCs w:val="28"/>
        </w:rPr>
      </w:pPr>
      <w:r>
        <w:rPr>
          <w:rFonts w:ascii="??_GB2312" w:eastAsia="Times New Roman"/>
          <w:b/>
          <w:bCs/>
          <w:sz w:val="28"/>
          <w:szCs w:val="28"/>
        </w:rPr>
        <w:t xml:space="preserve">六、转租的约定 </w:t>
      </w:r>
    </w:p>
    <w:p>
      <w:pPr>
        <w:pStyle w:val="5"/>
        <w:widowControl/>
        <w:spacing w:line="23" w:lineRule="atLeast"/>
        <w:rPr>
          <w:rFonts w:ascii="??_GB2312" w:eastAsia="Times New Roman"/>
          <w:sz w:val="28"/>
          <w:szCs w:val="28"/>
        </w:rPr>
      </w:pPr>
      <w:r>
        <w:rPr>
          <w:rFonts w:ascii="??_GB2312" w:eastAsia="Times New Roman"/>
          <w:sz w:val="28"/>
          <w:szCs w:val="28"/>
        </w:rPr>
        <w:t xml:space="preserve">    6.1 在租赁期内，未经甲方书面同意，乙方不得擅自转租、转借承租房屋。如确有需要，乙方将承租的该房产部分转租他人或与第三者合用需向甲方书面</w:t>
      </w:r>
      <w:r>
        <w:rPr>
          <w:rFonts w:hint="eastAsia" w:ascii="??_GB2312"/>
          <w:sz w:val="28"/>
          <w:szCs w:val="28"/>
          <w:lang w:eastAsia="zh-CN"/>
        </w:rPr>
        <w:t>申请并经甲方书面同意</w:t>
      </w:r>
      <w:r>
        <w:rPr>
          <w:rFonts w:ascii="??_GB2312" w:eastAsia="Times New Roman"/>
          <w:sz w:val="28"/>
          <w:szCs w:val="28"/>
        </w:rPr>
        <w:t xml:space="preserve">。但转租或合用不得违反本合同约定的承租房产的租赁期限或用途。 </w:t>
      </w:r>
    </w:p>
    <w:p>
      <w:pPr>
        <w:rPr>
          <w:rFonts w:ascii="??_GB2312" w:eastAsia="Times New Roman"/>
          <w:b/>
          <w:bCs/>
          <w:sz w:val="28"/>
          <w:szCs w:val="28"/>
        </w:rPr>
      </w:pPr>
      <w:r>
        <w:rPr>
          <w:rFonts w:ascii="??_GB2312" w:eastAsia="Times New Roman"/>
          <w:b/>
          <w:bCs/>
          <w:sz w:val="28"/>
          <w:szCs w:val="28"/>
        </w:rPr>
        <w:t xml:space="preserve">    七、合同解除及违约责任</w:t>
      </w:r>
    </w:p>
    <w:p>
      <w:pPr>
        <w:ind w:firstLine="560" w:firstLineChars="200"/>
        <w:rPr>
          <w:rFonts w:ascii="??_GB2312" w:eastAsia="Times New Roman"/>
          <w:sz w:val="28"/>
          <w:szCs w:val="28"/>
        </w:rPr>
      </w:pPr>
      <w:r>
        <w:rPr>
          <w:rFonts w:ascii="??_GB2312" w:eastAsia="Times New Roman"/>
          <w:sz w:val="28"/>
          <w:szCs w:val="28"/>
        </w:rPr>
        <w:t xml:space="preserve">7.1在租赁期内，乙方有下列行为之一的，乙方除承担相应的违约责任外，甲方有权解除本合同，收回该房产，由此造成甲方损失的，乙方还应赔偿实际损失额： </w:t>
      </w:r>
    </w:p>
    <w:p>
      <w:pPr>
        <w:ind w:firstLine="560" w:firstLineChars="200"/>
        <w:rPr>
          <w:rFonts w:ascii="??_GB2312" w:eastAsia="Times New Roman"/>
          <w:sz w:val="28"/>
          <w:szCs w:val="28"/>
        </w:rPr>
      </w:pPr>
      <w:r>
        <w:rPr>
          <w:rFonts w:ascii="??_GB2312" w:eastAsia="Times New Roman"/>
          <w:sz w:val="28"/>
          <w:szCs w:val="28"/>
        </w:rPr>
        <w:t>（1）逾期支付租金超过15日的；</w:t>
      </w:r>
    </w:p>
    <w:p>
      <w:pPr>
        <w:rPr>
          <w:rFonts w:ascii="??_GB2312" w:eastAsia="Times New Roman"/>
          <w:sz w:val="28"/>
          <w:szCs w:val="28"/>
        </w:rPr>
      </w:pPr>
      <w:r>
        <w:rPr>
          <w:rFonts w:ascii="??_GB2312" w:eastAsia="Times New Roman"/>
          <w:sz w:val="28"/>
          <w:szCs w:val="28"/>
        </w:rPr>
        <w:t xml:space="preserve">    （2）未经甲方同意，将该房产全部转租他人或部分转租他人、转借他人、与他人合用或调换使用超过30日未向甲方书面备案的； </w:t>
      </w:r>
    </w:p>
    <w:p>
      <w:pPr>
        <w:ind w:firstLine="560" w:firstLineChars="200"/>
        <w:rPr>
          <w:rFonts w:ascii="??_GB2312" w:eastAsia="Times New Roman"/>
          <w:sz w:val="28"/>
          <w:szCs w:val="28"/>
        </w:rPr>
      </w:pPr>
      <w:r>
        <w:rPr>
          <w:rFonts w:ascii="??_GB2312" w:eastAsia="Times New Roman"/>
          <w:sz w:val="28"/>
          <w:szCs w:val="28"/>
        </w:rPr>
        <w:t xml:space="preserve">（3）未经甲方书面同意，擅自拆改变动房产结构，或损坏房产，且经甲方书面通知，在限定时间内仍未纠正并修复的； </w:t>
      </w:r>
    </w:p>
    <w:p>
      <w:pPr>
        <w:ind w:firstLine="560" w:firstLineChars="200"/>
        <w:rPr>
          <w:rFonts w:ascii="??_GB2312" w:eastAsia="Times New Roman"/>
          <w:sz w:val="28"/>
          <w:szCs w:val="28"/>
        </w:rPr>
      </w:pPr>
      <w:r>
        <w:rPr>
          <w:rFonts w:ascii="??_GB2312" w:eastAsia="Times New Roman"/>
          <w:sz w:val="28"/>
          <w:szCs w:val="28"/>
        </w:rPr>
        <w:t>（4）擅自改变本合同规定的租赁用途；</w:t>
      </w:r>
    </w:p>
    <w:p>
      <w:pPr>
        <w:ind w:firstLine="560" w:firstLineChars="200"/>
        <w:rPr>
          <w:rFonts w:ascii="??_GB2312" w:eastAsia="Times New Roman"/>
          <w:sz w:val="28"/>
          <w:szCs w:val="28"/>
        </w:rPr>
      </w:pPr>
      <w:r>
        <w:rPr>
          <w:rFonts w:ascii="??_GB2312" w:eastAsia="Times New Roman"/>
          <w:sz w:val="28"/>
          <w:szCs w:val="28"/>
        </w:rPr>
        <w:t xml:space="preserve">（5）利用该房产进行违法违章活动和危害大楼和其它用户安全的行为； </w:t>
      </w:r>
    </w:p>
    <w:p>
      <w:pPr>
        <w:ind w:firstLine="560" w:firstLineChars="200"/>
        <w:rPr>
          <w:rFonts w:ascii="??_GB2312" w:eastAsia="Times New Roman"/>
          <w:sz w:val="28"/>
          <w:szCs w:val="28"/>
        </w:rPr>
      </w:pPr>
      <w:r>
        <w:rPr>
          <w:rFonts w:ascii="??_GB2312" w:eastAsia="Times New Roman"/>
          <w:sz w:val="28"/>
          <w:szCs w:val="28"/>
        </w:rPr>
        <w:t xml:space="preserve">（6）每一租赁年度拖欠水电费、空调、物业管理费等累计半个月以上的； </w:t>
      </w:r>
    </w:p>
    <w:p>
      <w:pPr>
        <w:ind w:firstLine="560" w:firstLineChars="200"/>
        <w:rPr>
          <w:rFonts w:ascii="??_GB2312" w:eastAsia="Times New Roman"/>
          <w:sz w:val="28"/>
          <w:szCs w:val="28"/>
        </w:rPr>
      </w:pPr>
      <w:r>
        <w:rPr>
          <w:rFonts w:ascii="??_GB2312" w:eastAsia="Times New Roman"/>
          <w:sz w:val="28"/>
          <w:szCs w:val="28"/>
        </w:rPr>
        <w:t xml:space="preserve">（7）租赁期限内，乙方擅自退租或迁出的； </w:t>
      </w:r>
    </w:p>
    <w:p>
      <w:pPr>
        <w:ind w:firstLine="560" w:firstLineChars="200"/>
        <w:rPr>
          <w:rFonts w:ascii="??_GB2312" w:eastAsia="Times New Roman"/>
          <w:sz w:val="28"/>
          <w:szCs w:val="28"/>
        </w:rPr>
      </w:pPr>
      <w:r>
        <w:rPr>
          <w:rFonts w:ascii="??_GB2312" w:eastAsia="Times New Roman"/>
          <w:sz w:val="28"/>
          <w:szCs w:val="28"/>
        </w:rPr>
        <w:t>（8）由于乙方的原因，根据法律、法规规定甲方有权解除合同的其它情况；</w:t>
      </w:r>
    </w:p>
    <w:p>
      <w:pPr>
        <w:ind w:firstLine="560" w:firstLineChars="200"/>
        <w:rPr>
          <w:rFonts w:ascii="??_GB2312" w:eastAsia="Times New Roman"/>
          <w:sz w:val="28"/>
          <w:szCs w:val="28"/>
        </w:rPr>
      </w:pPr>
      <w:r>
        <w:rPr>
          <w:rFonts w:ascii="??_GB2312" w:eastAsia="Times New Roman"/>
          <w:sz w:val="28"/>
          <w:szCs w:val="28"/>
        </w:rPr>
        <w:t xml:space="preserve"> 7.2在租赁期内，甲方有下列行为之一的，甲方除承担相应的违约责任外，乙方有权解除本合同，并按合同解除时年度租金20%的标准要求甲方支付违约金。由此造成乙方损失的，甲方还应赔偿实际损失额：</w:t>
      </w:r>
    </w:p>
    <w:p>
      <w:pPr>
        <w:ind w:firstLine="560" w:firstLineChars="200"/>
        <w:rPr>
          <w:rFonts w:ascii="??_GB2312" w:eastAsia="Times New Roman"/>
          <w:sz w:val="28"/>
          <w:szCs w:val="28"/>
        </w:rPr>
      </w:pPr>
      <w:r>
        <w:rPr>
          <w:rFonts w:ascii="??_GB2312" w:eastAsia="Times New Roman"/>
          <w:sz w:val="28"/>
          <w:szCs w:val="28"/>
        </w:rPr>
        <w:t>（1）承租房产权属、占有使用权利发生争议影响乙方使用的；</w:t>
      </w:r>
    </w:p>
    <w:p>
      <w:pPr>
        <w:ind w:firstLine="560" w:firstLineChars="200"/>
        <w:rPr>
          <w:rFonts w:ascii="??_GB2312" w:eastAsia="Times New Roman"/>
          <w:sz w:val="28"/>
          <w:szCs w:val="28"/>
        </w:rPr>
      </w:pPr>
      <w:r>
        <w:rPr>
          <w:rFonts w:ascii="??_GB2312" w:eastAsia="Times New Roman"/>
          <w:sz w:val="28"/>
          <w:szCs w:val="28"/>
        </w:rPr>
        <w:t>（2）未按约定将房屋及其附属设施交付乙方使用的；</w:t>
      </w:r>
    </w:p>
    <w:p>
      <w:pPr>
        <w:ind w:firstLine="560" w:firstLineChars="200"/>
        <w:rPr>
          <w:rFonts w:ascii="??_GB2312" w:eastAsia="Times New Roman"/>
          <w:sz w:val="28"/>
          <w:szCs w:val="28"/>
        </w:rPr>
      </w:pPr>
      <w:r>
        <w:rPr>
          <w:rFonts w:ascii="??_GB2312" w:eastAsia="Times New Roman"/>
          <w:sz w:val="28"/>
          <w:szCs w:val="28"/>
        </w:rPr>
        <w:t>（3）交付的房屋及其附属设施不符合合同要求，或未按合同规定对房屋进行维修养护，危及乙方正常、安全使用的；</w:t>
      </w:r>
    </w:p>
    <w:p>
      <w:pPr>
        <w:ind w:firstLine="560" w:firstLineChars="200"/>
        <w:rPr>
          <w:rFonts w:ascii="??_GB2312" w:eastAsia="Times New Roman"/>
          <w:sz w:val="28"/>
          <w:szCs w:val="28"/>
        </w:rPr>
      </w:pPr>
      <w:r>
        <w:rPr>
          <w:rFonts w:ascii="??_GB2312" w:eastAsia="Times New Roman"/>
          <w:sz w:val="28"/>
          <w:szCs w:val="28"/>
        </w:rPr>
        <w:t>（4）租赁期间内，</w:t>
      </w:r>
      <w:r>
        <w:rPr>
          <w:rFonts w:hint="eastAsia" w:ascii="??_GB2312"/>
          <w:sz w:val="28"/>
          <w:szCs w:val="28"/>
          <w:lang w:eastAsia="zh-CN"/>
        </w:rPr>
        <w:t>未于乙方沟通</w:t>
      </w:r>
      <w:r>
        <w:rPr>
          <w:rFonts w:ascii="??_GB2312" w:eastAsia="Times New Roman"/>
          <w:sz w:val="28"/>
          <w:szCs w:val="28"/>
        </w:rPr>
        <w:t>擅自解除合同或要求乙方退租的；</w:t>
      </w:r>
    </w:p>
    <w:p>
      <w:pPr>
        <w:ind w:firstLine="560" w:firstLineChars="200"/>
        <w:rPr>
          <w:rFonts w:ascii="??_GB2312" w:eastAsia="Times New Roman"/>
          <w:sz w:val="28"/>
          <w:szCs w:val="28"/>
        </w:rPr>
      </w:pPr>
      <w:r>
        <w:rPr>
          <w:rFonts w:ascii="??_GB2312" w:eastAsia="Times New Roman"/>
          <w:sz w:val="28"/>
          <w:szCs w:val="28"/>
        </w:rPr>
        <w:t>（5）由于甲方的原因，根据法律、法规规定乙方有权解除合同的其它情况；</w:t>
      </w:r>
    </w:p>
    <w:p>
      <w:pPr>
        <w:rPr>
          <w:rFonts w:ascii="??_GB2312" w:eastAsia="Times New Roman"/>
          <w:sz w:val="28"/>
          <w:szCs w:val="28"/>
        </w:rPr>
      </w:pPr>
      <w:r>
        <w:rPr>
          <w:rFonts w:ascii="??_GB2312" w:eastAsia="Times New Roman"/>
          <w:sz w:val="28"/>
          <w:szCs w:val="28"/>
        </w:rPr>
        <w:t xml:space="preserve">     7.3合同期内因政府需要（拆迁、自用、其他因素）等政策性原因必须收回租赁房产而导致本合同无法继续履行的，甲方须书面通知乙方，乙方按甲方通知的日期内将房屋腾空，本合同终止</w:t>
      </w:r>
      <w:r>
        <w:rPr>
          <w:rFonts w:hint="eastAsia" w:ascii="??_GB2312"/>
          <w:sz w:val="28"/>
          <w:szCs w:val="28"/>
          <w:lang w:eastAsia="zh-CN"/>
        </w:rPr>
        <w:t>，双方不得再主张任何权利</w:t>
      </w:r>
      <w:r>
        <w:rPr>
          <w:rFonts w:ascii="??_GB2312" w:eastAsia="Times New Roman"/>
          <w:sz w:val="28"/>
          <w:szCs w:val="28"/>
        </w:rPr>
        <w:t>。</w:t>
      </w:r>
    </w:p>
    <w:p>
      <w:pPr>
        <w:rPr>
          <w:rFonts w:ascii="??_GB2312" w:eastAsia="Times New Roman"/>
          <w:sz w:val="28"/>
          <w:szCs w:val="28"/>
        </w:rPr>
      </w:pPr>
      <w:r>
        <w:rPr>
          <w:rFonts w:ascii="??_GB2312" w:eastAsia="Times New Roman"/>
          <w:sz w:val="28"/>
          <w:szCs w:val="28"/>
        </w:rPr>
        <w:t xml:space="preserve">    7.4一方根据本合同的约定解除本合同的，本合同在该方向另一方送达书面解除通知之日解除，双方应在本合同解除后20日内办理完毕退租交房手续并在上述期间结清房租、水电费、物业费等税、费。合同解除后，乙方租金应付至乙方办理完毕退租交房手续之日。若本合同解除后，乙方未按前款约定办理退租交房手续，房租计算至合同解除后的第20日。自合同解除后的第20日的次日起，房产内乙方物品被视为乙方抛弃物，甲方有权自行处置，乙方不得因此向甲方主张任何权利和索赔。如因乙方原因，甲方无法对被视为乙方抛弃物的物品处置的，租金应计算至乙方上述物品全部搬离之日。 </w:t>
      </w:r>
    </w:p>
    <w:p>
      <w:pPr>
        <w:pStyle w:val="4"/>
        <w:widowControl/>
        <w:shd w:val="clear" w:color="auto" w:fill="FFFFFF"/>
        <w:spacing w:line="330" w:lineRule="atLeast"/>
        <w:ind w:firstLine="560"/>
        <w:rPr>
          <w:rFonts w:ascii="??_GB2312" w:eastAsia="Times New Roman"/>
          <w:sz w:val="28"/>
          <w:szCs w:val="28"/>
        </w:rPr>
      </w:pPr>
      <w:r>
        <w:rPr>
          <w:rFonts w:ascii="??_GB2312" w:eastAsia="Times New Roman"/>
          <w:sz w:val="28"/>
          <w:szCs w:val="28"/>
        </w:rPr>
        <w:t>7.5 乙方未按期缴纳房租，从计算租金日期开始每逾期一天按年租金的5‰向甲方支付违约金，违约金从履约保证金中扣除，不足部分由甲方追偿。</w:t>
      </w:r>
    </w:p>
    <w:p>
      <w:pPr>
        <w:pStyle w:val="4"/>
        <w:widowControl/>
        <w:shd w:val="clear" w:color="auto" w:fill="FFFFFF"/>
        <w:spacing w:line="330" w:lineRule="atLeast"/>
        <w:ind w:firstLine="560"/>
        <w:rPr>
          <w:rFonts w:ascii="??_GB2312" w:eastAsia="Times New Roman"/>
          <w:sz w:val="28"/>
          <w:szCs w:val="28"/>
        </w:rPr>
      </w:pPr>
      <w:r>
        <w:rPr>
          <w:rFonts w:ascii="??_GB2312" w:eastAsia="Times New Roman"/>
          <w:sz w:val="28"/>
          <w:szCs w:val="28"/>
        </w:rPr>
        <w:t xml:space="preserve">7.6在租赁期限内，乙方未经甲方同意，中途擅自退租的，按退租时的年度租金20%的标准向甲方支付违约金。 </w:t>
      </w:r>
    </w:p>
    <w:p>
      <w:pPr>
        <w:ind w:firstLine="560" w:firstLineChars="200"/>
        <w:rPr>
          <w:rFonts w:ascii="??_GB2312" w:eastAsia="Times New Roman"/>
          <w:sz w:val="28"/>
          <w:szCs w:val="28"/>
        </w:rPr>
      </w:pPr>
      <w:r>
        <w:rPr>
          <w:rFonts w:ascii="??_GB2312" w:hAnsi="宋体" w:eastAsia="Times New Roman" w:cs="宋体"/>
          <w:kern w:val="0"/>
          <w:sz w:val="28"/>
          <w:szCs w:val="28"/>
        </w:rPr>
        <w:t>7.7在租赁期限内，乙方逾期缴纳水、电及物业服务费等费用的，在不影响甲方其他权利或补救的前提下，乙方将承担相应费用滞纳的违约责任。水、电及物业服务费等费用违约金每日按欠费总额的</w:t>
      </w:r>
      <w:r>
        <w:rPr>
          <w:rFonts w:hint="eastAsia" w:ascii="??_GB2312" w:hAnsi="宋体" w:cs="宋体"/>
          <w:kern w:val="0"/>
          <w:sz w:val="28"/>
          <w:szCs w:val="28"/>
          <w:u w:val="single"/>
          <w:lang w:val="en-US" w:eastAsia="zh-CN"/>
        </w:rPr>
        <w:t>8</w:t>
      </w:r>
      <w:r>
        <w:rPr>
          <w:rFonts w:ascii="??_GB2312" w:hAnsi="宋体" w:eastAsia="Times New Roman" w:cs="宋体"/>
          <w:kern w:val="0"/>
          <w:sz w:val="28"/>
          <w:szCs w:val="28"/>
        </w:rPr>
        <w:t>‰计算。因此造成的一切后果由乙</w:t>
      </w:r>
      <w:r>
        <w:rPr>
          <w:rFonts w:ascii="??_GB2312" w:eastAsia="Times New Roman"/>
          <w:sz w:val="28"/>
          <w:szCs w:val="28"/>
        </w:rPr>
        <w:t xml:space="preserve">方自行承担。 </w:t>
      </w:r>
    </w:p>
    <w:p>
      <w:pPr>
        <w:rPr>
          <w:rFonts w:ascii="??_GB2312" w:eastAsia="Times New Roman"/>
          <w:sz w:val="28"/>
          <w:szCs w:val="28"/>
        </w:rPr>
      </w:pPr>
      <w:r>
        <w:rPr>
          <w:rFonts w:ascii="??_GB2312" w:eastAsia="Times New Roman"/>
          <w:sz w:val="28"/>
          <w:szCs w:val="28"/>
        </w:rPr>
        <w:t xml:space="preserve">    7.8租赁期满且双方未能签订续租合同的，乙方应在本合同的租期届满后及时返还该房产。未经甲方同意由于乙方单方的原因导致逾期返还房产的，每逾期一日，乙方应按本合同期限届满时双方所约定日租金的2倍向甲方支付该房产占用期间的使用费。同时，甲方有权采取令乙方停止经营活动的有效措施和强制搬迁。 </w:t>
      </w:r>
    </w:p>
    <w:p>
      <w:pPr>
        <w:ind w:firstLine="560" w:firstLineChars="200"/>
        <w:rPr>
          <w:rFonts w:ascii="??_GB2312" w:eastAsia="Times New Roman"/>
          <w:sz w:val="28"/>
          <w:szCs w:val="28"/>
        </w:rPr>
      </w:pPr>
      <w:r>
        <w:rPr>
          <w:rFonts w:ascii="??_GB2312" w:eastAsia="Times New Roman"/>
          <w:sz w:val="28"/>
          <w:szCs w:val="28"/>
        </w:rPr>
        <w:t>7.9若该房产在乙方租赁期间因乙方原因被有关机关查封且乙方在查封期间内存在拖欠水电能耗费、物业费等情形，该房产被查封期间内的水电能耗费、物业费等按本合同约定价格赔偿实际损失。</w:t>
      </w:r>
    </w:p>
    <w:p>
      <w:pPr>
        <w:ind w:firstLine="560" w:firstLineChars="200"/>
        <w:rPr>
          <w:rFonts w:ascii="??_GB2312" w:eastAsia="Times New Roman"/>
          <w:sz w:val="28"/>
          <w:szCs w:val="28"/>
        </w:rPr>
      </w:pPr>
      <w:r>
        <w:rPr>
          <w:rFonts w:hint="eastAsia" w:ascii="??_GB2312"/>
          <w:sz w:val="28"/>
          <w:szCs w:val="28"/>
          <w:lang w:val="en-US" w:eastAsia="zh-CN"/>
        </w:rPr>
        <w:t>7.10乙方使用期间产生的一切安全事故（包括但不限于人员伤亡事故、财产损失、设备材料遗失等），由乙方依法自行处置和解决（包括事故的报告、事故的调查、事故的统计及善后等），一切后果和经济损失全部由乙方承担。</w:t>
      </w:r>
    </w:p>
    <w:p>
      <w:pPr>
        <w:ind w:firstLine="560" w:firstLineChars="200"/>
        <w:rPr>
          <w:rFonts w:ascii="??_GB2312" w:eastAsia="Times New Roman"/>
          <w:b/>
          <w:bCs/>
          <w:sz w:val="28"/>
          <w:szCs w:val="28"/>
        </w:rPr>
      </w:pPr>
      <w:r>
        <w:rPr>
          <w:rFonts w:ascii="??_GB2312" w:eastAsia="Times New Roman"/>
          <w:b/>
          <w:bCs/>
          <w:sz w:val="28"/>
          <w:szCs w:val="28"/>
        </w:rPr>
        <w:t>第八条  争议的解决及管辖</w:t>
      </w:r>
    </w:p>
    <w:p>
      <w:pPr>
        <w:rPr>
          <w:rFonts w:ascii="??_GB2312" w:eastAsia="Times New Roman"/>
          <w:sz w:val="28"/>
          <w:szCs w:val="28"/>
        </w:rPr>
      </w:pPr>
      <w:r>
        <w:rPr>
          <w:rFonts w:ascii="??_GB2312" w:eastAsia="Times New Roman"/>
          <w:sz w:val="28"/>
          <w:szCs w:val="28"/>
        </w:rPr>
        <w:t xml:space="preserve">    8.1本合同发生争议，由双方当事人协商解决；协商不成的，由原告住所地人民法院管辖。如因乙方违约引起的诉讼，则因诉讼产生的一切费用</w:t>
      </w:r>
      <w:r>
        <w:rPr>
          <w:rFonts w:hint="eastAsia" w:ascii="??_GB2312"/>
          <w:sz w:val="28"/>
          <w:szCs w:val="28"/>
          <w:lang w:eastAsia="zh-CN"/>
        </w:rPr>
        <w:t>（</w:t>
      </w:r>
      <w:r>
        <w:rPr>
          <w:rFonts w:hint="eastAsia" w:ascii="??_GB2312"/>
          <w:sz w:val="28"/>
          <w:szCs w:val="28"/>
          <w:lang w:val="en-US" w:eastAsia="zh-CN"/>
        </w:rPr>
        <w:t>包括但不限于诉讼费用、律师费用、交通费等</w:t>
      </w:r>
      <w:r>
        <w:rPr>
          <w:rFonts w:hint="eastAsia" w:ascii="??_GB2312"/>
          <w:sz w:val="28"/>
          <w:szCs w:val="28"/>
          <w:lang w:eastAsia="zh-CN"/>
        </w:rPr>
        <w:t>）</w:t>
      </w:r>
      <w:r>
        <w:rPr>
          <w:rFonts w:ascii="??_GB2312" w:eastAsia="Times New Roman"/>
          <w:sz w:val="28"/>
          <w:szCs w:val="28"/>
        </w:rPr>
        <w:t>均由乙方承担。</w:t>
      </w:r>
    </w:p>
    <w:p>
      <w:pPr>
        <w:ind w:firstLine="560" w:firstLineChars="200"/>
        <w:rPr>
          <w:rFonts w:ascii="??_GB2312" w:eastAsia="Times New Roman"/>
          <w:b/>
          <w:bCs/>
          <w:sz w:val="28"/>
          <w:szCs w:val="28"/>
        </w:rPr>
      </w:pPr>
      <w:r>
        <w:rPr>
          <w:rFonts w:ascii="??_GB2312" w:eastAsia="Times New Roman"/>
          <w:b/>
          <w:bCs/>
          <w:sz w:val="28"/>
          <w:szCs w:val="28"/>
        </w:rPr>
        <w:t>第九条  其他条款</w:t>
      </w:r>
    </w:p>
    <w:p>
      <w:pPr>
        <w:rPr>
          <w:rFonts w:ascii="??_GB2312" w:eastAsia="Times New Roman"/>
          <w:sz w:val="28"/>
          <w:szCs w:val="28"/>
        </w:rPr>
      </w:pPr>
      <w:r>
        <w:rPr>
          <w:rFonts w:ascii="??_GB2312" w:eastAsia="Times New Roman"/>
          <w:sz w:val="28"/>
          <w:szCs w:val="28"/>
        </w:rPr>
        <w:t xml:space="preserve">    9.1租赁</w:t>
      </w:r>
      <w:bookmarkStart w:id="0" w:name="_GoBack"/>
      <w:bookmarkEnd w:id="0"/>
      <w:r>
        <w:rPr>
          <w:rFonts w:ascii="??_GB2312" w:eastAsia="Times New Roman"/>
          <w:sz w:val="28"/>
          <w:szCs w:val="28"/>
        </w:rPr>
        <w:t xml:space="preserve">期间，乙方应根据《安全生产法》、《消防法》、《浙江省安全生产条例》等法律法规，加强安全生产基础建设和管理工作, 建立和落实消防安全责任制与措施，建立和落实必要的值班、巡查和安全用电制度，做好单位内部的安全生产、消防安全管理，防止和减少生产安全事故,保障人员生命和财产安全。如由于乙方违反相关管理办法，而发生各类安全事故的，由乙方承担相应责任。 </w:t>
      </w:r>
    </w:p>
    <w:p>
      <w:pPr>
        <w:rPr>
          <w:rFonts w:ascii="??_GB2312" w:eastAsia="Times New Roman"/>
          <w:sz w:val="28"/>
          <w:szCs w:val="28"/>
        </w:rPr>
      </w:pPr>
      <w:r>
        <w:rPr>
          <w:rFonts w:ascii="??_GB2312" w:eastAsia="Times New Roman"/>
          <w:sz w:val="28"/>
          <w:szCs w:val="28"/>
        </w:rPr>
        <w:t xml:space="preserve">    9.2本合同未尽事宜，经甲、乙双方协商一致，可订立补充条款。补充条款及附件均为本合同不可分割的一部分。本合同及其补充条款具有同等效力。如本合同条款和补充条款的约定有重复或矛盾，应以补充条款的约定为准遵照履行。 </w:t>
      </w:r>
    </w:p>
    <w:p>
      <w:pPr>
        <w:rPr>
          <w:rFonts w:ascii="??_GB2312" w:eastAsia="Times New Roman"/>
          <w:color w:val="000000"/>
          <w:sz w:val="28"/>
          <w:szCs w:val="21"/>
        </w:rPr>
      </w:pPr>
      <w:r>
        <w:rPr>
          <w:rFonts w:ascii="??_GB2312" w:eastAsia="Times New Roman"/>
          <w:sz w:val="28"/>
          <w:szCs w:val="28"/>
        </w:rPr>
        <w:t xml:space="preserve">   9.3本合同及附件一式肆份，甲、乙双方各执贰份。</w:t>
      </w:r>
      <w:r>
        <w:rPr>
          <w:rFonts w:ascii="??_GB2312" w:eastAsia="Times New Roman"/>
          <w:color w:val="000000"/>
          <w:sz w:val="28"/>
          <w:szCs w:val="21"/>
        </w:rPr>
        <w:t>具有同等的法律效力。自甲、乙双方法定代表人或授权代表人签字并加盖公章，即日生效。</w:t>
      </w:r>
    </w:p>
    <w:p>
      <w:pPr>
        <w:rPr>
          <w:rFonts w:ascii="??_GB2312" w:eastAsia="Times New Roman"/>
          <w:sz w:val="28"/>
          <w:szCs w:val="28"/>
        </w:rPr>
      </w:pPr>
      <w:r>
        <w:rPr>
          <w:rFonts w:ascii="??_GB2312" w:eastAsia="Times New Roman"/>
          <w:sz w:val="28"/>
          <w:szCs w:val="28"/>
        </w:rPr>
        <w:t xml:space="preserve">   9.4乙方送达文书材料地址：</w:t>
      </w:r>
      <w:r>
        <w:rPr>
          <w:rFonts w:ascii="??_GB2312" w:eastAsia="Times New Roman"/>
          <w:sz w:val="28"/>
          <w:szCs w:val="28"/>
          <w:u w:val="single"/>
        </w:rPr>
        <w:t xml:space="preserve">                            。</w:t>
      </w:r>
      <w:r>
        <w:rPr>
          <w:rFonts w:ascii="??_GB2312" w:eastAsia="Times New Roman"/>
          <w:sz w:val="28"/>
          <w:szCs w:val="28"/>
        </w:rPr>
        <w:t>乙方承诺以上送达地址及数据电文号码系本人提供并经本人确认，信件、快件数据电文等通知到达该地址即视为送达，本人并愿意就此承担相应法律后果。如上述地址、号码有变更本人未准确及时告知甲方，由此造成的后果本人自愿一并承担。</w:t>
      </w:r>
    </w:p>
    <w:p>
      <w:pPr>
        <w:rPr>
          <w:rFonts w:ascii="??_GB2312" w:eastAsia="Times New Roman"/>
          <w:sz w:val="28"/>
          <w:szCs w:val="28"/>
        </w:rPr>
      </w:pPr>
      <w:r>
        <w:rPr>
          <w:rFonts w:ascii="??_GB2312" w:eastAsia="Times New Roman"/>
          <w:sz w:val="28"/>
          <w:szCs w:val="28"/>
        </w:rPr>
        <w:t xml:space="preserve">   9.5 特别约定</w:t>
      </w:r>
    </w:p>
    <w:p>
      <w:pPr>
        <w:numPr>
          <w:ilvl w:val="0"/>
          <w:numId w:val="1"/>
        </w:numPr>
        <w:rPr>
          <w:rFonts w:ascii="??_GB2312" w:eastAsia="Times New Roman"/>
          <w:sz w:val="28"/>
          <w:szCs w:val="28"/>
          <w:u w:val="single"/>
        </w:rPr>
      </w:pPr>
      <w:r>
        <w:rPr>
          <w:rFonts w:ascii="??_GB2312" w:eastAsia="Times New Roman"/>
          <w:sz w:val="28"/>
          <w:szCs w:val="28"/>
          <w:u w:val="single"/>
        </w:rPr>
        <w:t xml:space="preserve">                                                   。</w:t>
      </w:r>
    </w:p>
    <w:p>
      <w:pPr>
        <w:numPr>
          <w:ilvl w:val="0"/>
          <w:numId w:val="1"/>
        </w:numPr>
        <w:rPr>
          <w:rFonts w:ascii="??_GB2312" w:eastAsia="Times New Roman"/>
          <w:sz w:val="28"/>
          <w:szCs w:val="28"/>
          <w:u w:val="single"/>
        </w:rPr>
      </w:pPr>
      <w:r>
        <w:rPr>
          <w:rFonts w:ascii="??_GB2312" w:eastAsia="Times New Roman"/>
          <w:sz w:val="28"/>
          <w:szCs w:val="28"/>
          <w:u w:val="single"/>
        </w:rPr>
        <w:t xml:space="preserve">                                                   。</w:t>
      </w:r>
    </w:p>
    <w:p>
      <w:pPr>
        <w:rPr>
          <w:rFonts w:ascii="??_GB2312" w:eastAsia="Times New Roman"/>
          <w:sz w:val="28"/>
          <w:szCs w:val="28"/>
        </w:rPr>
      </w:pPr>
    </w:p>
    <w:p>
      <w:pPr>
        <w:rPr>
          <w:rFonts w:ascii="??_GB2312" w:eastAsia="Times New Roman"/>
          <w:sz w:val="28"/>
          <w:szCs w:val="28"/>
        </w:rPr>
      </w:pPr>
    </w:p>
    <w:p>
      <w:pPr>
        <w:rPr>
          <w:rFonts w:ascii="??_GB2312" w:eastAsia="Times New Roman"/>
          <w:sz w:val="28"/>
          <w:szCs w:val="28"/>
        </w:rPr>
      </w:pPr>
      <w:r>
        <w:rPr>
          <w:rFonts w:ascii="??_GB2312" w:eastAsia="Times New Roman"/>
          <w:sz w:val="28"/>
          <w:szCs w:val="28"/>
        </w:rPr>
        <w:t xml:space="preserve">甲方（盖章）：                        乙方（盖章）： </w:t>
      </w:r>
    </w:p>
    <w:p>
      <w:pPr>
        <w:rPr>
          <w:rFonts w:ascii="??_GB2312" w:eastAsia="Times New Roman"/>
          <w:sz w:val="28"/>
          <w:szCs w:val="28"/>
        </w:rPr>
      </w:pPr>
    </w:p>
    <w:p>
      <w:pPr>
        <w:rPr>
          <w:rFonts w:ascii="??_GB2312" w:eastAsia="Times New Roman"/>
          <w:sz w:val="28"/>
          <w:szCs w:val="28"/>
        </w:rPr>
      </w:pPr>
      <w:r>
        <w:rPr>
          <w:rFonts w:ascii="??_GB2312" w:eastAsia="Times New Roman"/>
          <w:sz w:val="28"/>
          <w:szCs w:val="28"/>
        </w:rPr>
        <w:t xml:space="preserve">法定代表人/代理人（签字）：         法定代表人/代理人（签字）： </w:t>
      </w:r>
    </w:p>
    <w:p>
      <w:pPr>
        <w:rPr>
          <w:rFonts w:ascii="??_GB2312" w:eastAsia="Times New Roman"/>
          <w:sz w:val="28"/>
          <w:szCs w:val="28"/>
        </w:rPr>
      </w:pPr>
    </w:p>
    <w:p>
      <w:pPr>
        <w:ind w:firstLine="280" w:firstLineChars="100"/>
        <w:rPr>
          <w:rFonts w:ascii="??_GB2312"/>
          <w:sz w:val="28"/>
          <w:szCs w:val="28"/>
        </w:rPr>
      </w:pPr>
      <w:r>
        <w:rPr>
          <w:rFonts w:ascii="??_GB2312" w:eastAsia="Times New Roman"/>
          <w:sz w:val="28"/>
          <w:szCs w:val="28"/>
        </w:rPr>
        <w:t>日期：     年   月   日</w:t>
      </w:r>
      <w:r>
        <w:rPr>
          <w:rFonts w:ascii="??_GB2312"/>
          <w:sz w:val="28"/>
          <w:szCs w:val="28"/>
        </w:rPr>
        <w:t xml:space="preserve">           </w:t>
      </w:r>
      <w:r>
        <w:rPr>
          <w:rFonts w:ascii="??_GB2312" w:eastAsia="Times New Roman"/>
          <w:sz w:val="28"/>
          <w:szCs w:val="28"/>
        </w:rPr>
        <w:t>日期：     年   月   日</w:t>
      </w:r>
    </w:p>
    <w:p>
      <w:pPr>
        <w:ind w:firstLine="280" w:firstLineChars="100"/>
        <w:rPr>
          <w:rFonts w:ascii="??_GB2312"/>
          <w:sz w:val="28"/>
          <w:szCs w:val="28"/>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BF256"/>
    <w:multiLevelType w:val="singleLevel"/>
    <w:tmpl w:val="581BF256"/>
    <w:lvl w:ilvl="0" w:tentative="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C9B3248"/>
    <w:rsid w:val="0004354F"/>
    <w:rsid w:val="00103DD9"/>
    <w:rsid w:val="001F0ED0"/>
    <w:rsid w:val="002458EE"/>
    <w:rsid w:val="002F2032"/>
    <w:rsid w:val="003465DB"/>
    <w:rsid w:val="004524CF"/>
    <w:rsid w:val="005A2A7B"/>
    <w:rsid w:val="005F79F7"/>
    <w:rsid w:val="00691045"/>
    <w:rsid w:val="006B6A05"/>
    <w:rsid w:val="006E400B"/>
    <w:rsid w:val="007658B6"/>
    <w:rsid w:val="007A0759"/>
    <w:rsid w:val="008556DA"/>
    <w:rsid w:val="009B602C"/>
    <w:rsid w:val="00A03C1A"/>
    <w:rsid w:val="00A1119A"/>
    <w:rsid w:val="00A53FC9"/>
    <w:rsid w:val="00B73513"/>
    <w:rsid w:val="00B9025B"/>
    <w:rsid w:val="00BA76E7"/>
    <w:rsid w:val="00C53349"/>
    <w:rsid w:val="00D76935"/>
    <w:rsid w:val="00E36CAF"/>
    <w:rsid w:val="00E37A8B"/>
    <w:rsid w:val="00EE5BAC"/>
    <w:rsid w:val="00EF7F22"/>
    <w:rsid w:val="00F103E2"/>
    <w:rsid w:val="00F32E1B"/>
    <w:rsid w:val="05F8194C"/>
    <w:rsid w:val="06CC325A"/>
    <w:rsid w:val="0A315D17"/>
    <w:rsid w:val="0D4F439A"/>
    <w:rsid w:val="0D677A07"/>
    <w:rsid w:val="0E4B7106"/>
    <w:rsid w:val="15153156"/>
    <w:rsid w:val="171C52BF"/>
    <w:rsid w:val="1DB11AC0"/>
    <w:rsid w:val="1F5E64FE"/>
    <w:rsid w:val="217D7CC9"/>
    <w:rsid w:val="249400CF"/>
    <w:rsid w:val="277F2FDF"/>
    <w:rsid w:val="2887230D"/>
    <w:rsid w:val="31243A28"/>
    <w:rsid w:val="317B2DC2"/>
    <w:rsid w:val="336D6B0B"/>
    <w:rsid w:val="33C92D74"/>
    <w:rsid w:val="3A8678AB"/>
    <w:rsid w:val="3C9B3248"/>
    <w:rsid w:val="49833AA5"/>
    <w:rsid w:val="4CCD2812"/>
    <w:rsid w:val="4CE26029"/>
    <w:rsid w:val="4D062657"/>
    <w:rsid w:val="50A17AB9"/>
    <w:rsid w:val="529C3ADD"/>
    <w:rsid w:val="52CB5447"/>
    <w:rsid w:val="55556246"/>
    <w:rsid w:val="5A1B145E"/>
    <w:rsid w:val="5D936DA7"/>
    <w:rsid w:val="639A5375"/>
    <w:rsid w:val="64F549E0"/>
    <w:rsid w:val="666C58FD"/>
    <w:rsid w:val="67154828"/>
    <w:rsid w:val="69053E27"/>
    <w:rsid w:val="69A47723"/>
    <w:rsid w:val="6A122A47"/>
    <w:rsid w:val="6D776C07"/>
    <w:rsid w:val="74DC5A9B"/>
    <w:rsid w:val="794C5BC7"/>
    <w:rsid w:val="79BA1D46"/>
    <w:rsid w:val="7A64763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qFormat/>
    <w:uiPriority w:val="99"/>
    <w:pPr>
      <w:tabs>
        <w:tab w:val="center" w:pos="4153"/>
        <w:tab w:val="right" w:pos="8306"/>
      </w:tabs>
      <w:snapToGrid w:val="0"/>
      <w:jc w:val="left"/>
    </w:pPr>
    <w:rPr>
      <w:sz w:val="18"/>
      <w:szCs w:val="18"/>
    </w:rPr>
  </w:style>
  <w:style w:type="paragraph" w:styleId="3">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5"/>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5">
    <w:name w:val="Normal (Web)"/>
    <w:basedOn w:val="1"/>
    <w:qFormat/>
    <w:uiPriority w:val="99"/>
    <w:pPr>
      <w:jc w:val="left"/>
    </w:pPr>
    <w:rPr>
      <w:kern w:val="0"/>
      <w:sz w:val="24"/>
    </w:rPr>
  </w:style>
  <w:style w:type="character" w:styleId="8">
    <w:name w:val="page number"/>
    <w:basedOn w:val="7"/>
    <w:qFormat/>
    <w:uiPriority w:val="99"/>
    <w:rPr>
      <w:rFonts w:cs="Times New Roman"/>
    </w:rPr>
  </w:style>
  <w:style w:type="character" w:styleId="9">
    <w:name w:val="FollowedHyperlink"/>
    <w:basedOn w:val="7"/>
    <w:qFormat/>
    <w:uiPriority w:val="99"/>
    <w:rPr>
      <w:rFonts w:cs="Times New Roman"/>
      <w:color w:val="333333"/>
      <w:u w:val="none"/>
    </w:rPr>
  </w:style>
  <w:style w:type="character" w:styleId="10">
    <w:name w:val="Emphasis"/>
    <w:basedOn w:val="7"/>
    <w:qFormat/>
    <w:uiPriority w:val="99"/>
    <w:rPr>
      <w:rFonts w:cs="Times New Roman"/>
    </w:rPr>
  </w:style>
  <w:style w:type="character" w:styleId="11">
    <w:name w:val="Hyperlink"/>
    <w:basedOn w:val="7"/>
    <w:qFormat/>
    <w:uiPriority w:val="99"/>
    <w:rPr>
      <w:rFonts w:cs="Times New Roman"/>
      <w:color w:val="333333"/>
      <w:u w:val="none"/>
    </w:rPr>
  </w:style>
  <w:style w:type="character" w:styleId="12">
    <w:name w:val="HTML Cite"/>
    <w:basedOn w:val="7"/>
    <w:qFormat/>
    <w:uiPriority w:val="99"/>
    <w:rPr>
      <w:rFonts w:cs="Times New Roman"/>
    </w:rPr>
  </w:style>
  <w:style w:type="character" w:customStyle="1" w:styleId="13">
    <w:name w:val="Footer Char"/>
    <w:basedOn w:val="7"/>
    <w:link w:val="2"/>
    <w:semiHidden/>
    <w:qFormat/>
    <w:locked/>
    <w:uiPriority w:val="99"/>
    <w:rPr>
      <w:rFonts w:cs="Times New Roman"/>
      <w:sz w:val="18"/>
      <w:szCs w:val="18"/>
    </w:rPr>
  </w:style>
  <w:style w:type="character" w:customStyle="1" w:styleId="14">
    <w:name w:val="Header Char"/>
    <w:basedOn w:val="7"/>
    <w:link w:val="3"/>
    <w:semiHidden/>
    <w:qFormat/>
    <w:locked/>
    <w:uiPriority w:val="99"/>
    <w:rPr>
      <w:rFonts w:cs="Times New Roman"/>
      <w:sz w:val="18"/>
      <w:szCs w:val="18"/>
    </w:rPr>
  </w:style>
  <w:style w:type="character" w:customStyle="1" w:styleId="15">
    <w:name w:val="HTML Preformatted Char"/>
    <w:basedOn w:val="7"/>
    <w:link w:val="4"/>
    <w:semiHidden/>
    <w:qFormat/>
    <w:locked/>
    <w:uiPriority w:val="99"/>
    <w:rPr>
      <w:rFonts w:ascii="Courier New" w:hAnsi="Courier New" w:cs="Courier New"/>
      <w:sz w:val="20"/>
      <w:szCs w:val="20"/>
    </w:rPr>
  </w:style>
  <w:style w:type="character" w:customStyle="1" w:styleId="16">
    <w:name w:val="ca-22"/>
    <w:basedOn w:val="7"/>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700</Words>
  <Characters>3990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2016-11-03T01:44:00Z</dcterms:created>
  <dc:creator>Administrator</dc:creator>
  <cp:lastModifiedBy>時計屋</cp:lastModifiedBy>
  <cp:lastPrinted>2019-11-22T03:10:00Z</cp:lastPrinted>
  <dcterms:modified xsi:type="dcterms:W3CDTF">2019-11-26T01:03:49Z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